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AB1E5" w14:textId="77777777" w:rsidR="0072018A" w:rsidRDefault="0072018A" w:rsidP="00ED12B9">
      <w:pPr>
        <w:spacing w:after="0"/>
        <w:jc w:val="center"/>
        <w:rPr>
          <w:rFonts w:ascii="Times New Roman" w:hAnsi="Times New Roman" w:cs="Times New Roman"/>
          <w:b/>
          <w:bCs/>
          <w:sz w:val="28"/>
          <w:szCs w:val="28"/>
        </w:rPr>
      </w:pPr>
      <w:bookmarkStart w:id="0" w:name="_Hlk80548861"/>
    </w:p>
    <w:p w14:paraId="0967D54B" w14:textId="013E074C" w:rsidR="00ED12B9" w:rsidRPr="00ED12B9" w:rsidRDefault="00ED12B9" w:rsidP="00ED12B9">
      <w:pPr>
        <w:spacing w:after="0"/>
        <w:jc w:val="center"/>
        <w:rPr>
          <w:rFonts w:ascii="Times New Roman" w:hAnsi="Times New Roman" w:cs="Times New Roman"/>
          <w:b/>
          <w:bCs/>
          <w:sz w:val="28"/>
          <w:szCs w:val="28"/>
        </w:rPr>
      </w:pPr>
      <w:r w:rsidRPr="00ED12B9">
        <w:rPr>
          <w:rFonts w:ascii="Times New Roman" w:hAnsi="Times New Roman" w:cs="Times New Roman"/>
          <w:b/>
          <w:bCs/>
          <w:sz w:val="28"/>
          <w:szCs w:val="28"/>
        </w:rPr>
        <w:t xml:space="preserve">Reliable Data for Sustainable Development: </w:t>
      </w:r>
    </w:p>
    <w:p w14:paraId="0D698C52" w14:textId="2BDAB5C3" w:rsidR="00ED12B9" w:rsidRDefault="00ED12B9" w:rsidP="00ED12B9">
      <w:pPr>
        <w:spacing w:after="0"/>
        <w:jc w:val="center"/>
        <w:rPr>
          <w:rFonts w:ascii="Times New Roman" w:hAnsi="Times New Roman" w:cs="Times New Roman"/>
          <w:b/>
          <w:bCs/>
          <w:sz w:val="28"/>
          <w:szCs w:val="28"/>
        </w:rPr>
      </w:pPr>
      <w:r w:rsidRPr="00ED12B9">
        <w:rPr>
          <w:rFonts w:ascii="Times New Roman" w:hAnsi="Times New Roman" w:cs="Times New Roman"/>
          <w:b/>
          <w:bCs/>
          <w:sz w:val="28"/>
          <w:szCs w:val="28"/>
        </w:rPr>
        <w:t>A Case of Waqf Statistics in Bangladesh</w:t>
      </w:r>
    </w:p>
    <w:p w14:paraId="007BB38A" w14:textId="24A3635E" w:rsidR="00ED12B9" w:rsidRDefault="00ED12B9" w:rsidP="00ED12B9">
      <w:pPr>
        <w:spacing w:after="0"/>
        <w:jc w:val="center"/>
        <w:rPr>
          <w:rFonts w:ascii="Times New Roman" w:hAnsi="Times New Roman" w:cs="Times New Roman"/>
          <w:b/>
          <w:bCs/>
          <w:sz w:val="28"/>
          <w:szCs w:val="28"/>
        </w:rPr>
      </w:pPr>
    </w:p>
    <w:bookmarkEnd w:id="0"/>
    <w:p w14:paraId="48055A51" w14:textId="77777777" w:rsidR="00FE0CA7" w:rsidRPr="00B332DC" w:rsidRDefault="00FE0CA7" w:rsidP="00B332DC">
      <w:pPr>
        <w:spacing w:after="0"/>
        <w:jc w:val="center"/>
        <w:rPr>
          <w:rFonts w:ascii="Times New Roman" w:hAnsi="Times New Roman" w:cs="Times New Roman"/>
          <w:sz w:val="28"/>
          <w:szCs w:val="28"/>
        </w:rPr>
      </w:pPr>
    </w:p>
    <w:p w14:paraId="59FA5017" w14:textId="77777777" w:rsidR="00B332DC" w:rsidRDefault="00B332DC" w:rsidP="00ED12B9">
      <w:pPr>
        <w:spacing w:line="360" w:lineRule="auto"/>
        <w:jc w:val="both"/>
        <w:rPr>
          <w:rFonts w:ascii="Times New Roman" w:hAnsi="Times New Roman" w:cs="Times New Roman"/>
          <w:b/>
          <w:bCs/>
          <w:sz w:val="24"/>
          <w:szCs w:val="24"/>
        </w:rPr>
      </w:pPr>
    </w:p>
    <w:p w14:paraId="0D846040" w14:textId="20AAD3C9" w:rsidR="00ED12B9" w:rsidRDefault="007D3ACD" w:rsidP="00ED12B9">
      <w:pPr>
        <w:spacing w:line="360" w:lineRule="auto"/>
        <w:jc w:val="both"/>
        <w:rPr>
          <w:rFonts w:ascii="Times New Roman" w:hAnsi="Times New Roman" w:cs="Times New Roman"/>
          <w:b/>
          <w:bCs/>
          <w:sz w:val="24"/>
          <w:szCs w:val="24"/>
        </w:rPr>
      </w:pPr>
      <w:r w:rsidRPr="007D3ACD">
        <w:rPr>
          <w:rFonts w:ascii="Times New Roman" w:hAnsi="Times New Roman" w:cs="Times New Roman"/>
          <w:b/>
          <w:bCs/>
          <w:sz w:val="24"/>
          <w:szCs w:val="24"/>
        </w:rPr>
        <w:t xml:space="preserve">Abstract </w:t>
      </w:r>
      <w:r w:rsidR="00CE1B9C">
        <w:rPr>
          <w:rFonts w:ascii="Times New Roman" w:hAnsi="Times New Roman" w:cs="Times New Roman"/>
          <w:b/>
          <w:bCs/>
          <w:sz w:val="24"/>
          <w:szCs w:val="24"/>
        </w:rPr>
        <w:t xml:space="preserve">(199 words) </w:t>
      </w:r>
    </w:p>
    <w:p w14:paraId="75FA0B69" w14:textId="5592D990" w:rsidR="006B645A" w:rsidRDefault="006B645A" w:rsidP="009971D1">
      <w:pPr>
        <w:spacing w:line="240" w:lineRule="auto"/>
        <w:jc w:val="both"/>
        <w:rPr>
          <w:rFonts w:ascii="Times New Roman" w:eastAsia="Times New Roman" w:hAnsi="Times New Roman" w:cs="Times New Roman"/>
          <w:sz w:val="24"/>
          <w:szCs w:val="24"/>
        </w:rPr>
      </w:pPr>
      <w:r w:rsidRPr="00E72F7B">
        <w:rPr>
          <w:rFonts w:ascii="Times New Roman" w:hAnsi="Times New Roman" w:cs="Times New Roman"/>
          <w:sz w:val="24"/>
          <w:szCs w:val="24"/>
          <w:shd w:val="clear" w:color="auto" w:fill="FFFFFF"/>
        </w:rPr>
        <w:t xml:space="preserve">This article reviews the role of generating reliable data focusing on  Sustainable Development Goals (SDGs) to measure the success of sustainable development in Bangladesh. </w:t>
      </w:r>
      <w:r w:rsidRPr="006B645A">
        <w:rPr>
          <w:rFonts w:ascii="Times New Roman" w:hAnsi="Times New Roman" w:cs="Times New Roman"/>
          <w:sz w:val="24"/>
          <w:szCs w:val="24"/>
          <w:shd w:val="clear" w:color="auto" w:fill="FFFFFF"/>
        </w:rPr>
        <w:t>In this age of rapidly changing world, the current, reliable, timely and trusted data is considered  crucial in formulating evidence-based policy making.</w:t>
      </w:r>
      <w:r>
        <w:rPr>
          <w:rFonts w:ascii="Times New Roman" w:hAnsi="Times New Roman" w:cs="Times New Roman"/>
          <w:sz w:val="24"/>
          <w:szCs w:val="24"/>
          <w:shd w:val="clear" w:color="auto" w:fill="FFFFFF"/>
        </w:rPr>
        <w:t xml:space="preserve"> </w:t>
      </w:r>
      <w:r w:rsidRPr="00E72F7B">
        <w:rPr>
          <w:rFonts w:ascii="Times New Roman" w:eastAsia="Times New Roman" w:hAnsi="Times New Roman" w:cs="Times New Roman"/>
          <w:sz w:val="24"/>
          <w:szCs w:val="24"/>
        </w:rPr>
        <w:t xml:space="preserve">The covid-19 pandemic has shown us how daily confirmed cases, death and recovery data and their demographic (i.e., age and sex) and district-wise distribution are essential for formulating policies to address the pandemic-induced economic crisis. </w:t>
      </w:r>
      <w:r w:rsidR="009971D1" w:rsidRPr="009971D1">
        <w:rPr>
          <w:rFonts w:ascii="Times New Roman" w:eastAsia="Times New Roman" w:hAnsi="Times New Roman" w:cs="Times New Roman"/>
          <w:sz w:val="24"/>
          <w:szCs w:val="24"/>
        </w:rPr>
        <w:t>Despite this importance, data is not very reliable in Bangladesh. One major reason is that the data is not updated regularly. In this case, we can refer to the 1986 Waqf Census Report of Bangladesh Bureau of Statistics (BBS).  The census data reveals that Waqf has played a significant socioeconomic role in Bangladesh by financing human capital development. However, since this census has not been updated in the last 35 years, there is  no comprehensive study on Waqf properties and the full potential of waqf in socioeconomic development has not been realized . We recommend the BBS to take the initiative to update the waqf data to monitor and ensure the accountability of the waqf estate in Bangladesh.</w:t>
      </w:r>
    </w:p>
    <w:p w14:paraId="3B6CB1BA" w14:textId="77777777" w:rsidR="009971D1" w:rsidRDefault="009971D1" w:rsidP="009971D1">
      <w:pPr>
        <w:spacing w:line="240" w:lineRule="auto"/>
        <w:jc w:val="both"/>
        <w:rPr>
          <w:rFonts w:ascii="Times New Roman" w:hAnsi="Times New Roman" w:cs="Times New Roman"/>
          <w:b/>
          <w:bCs/>
          <w:sz w:val="24"/>
          <w:szCs w:val="24"/>
        </w:rPr>
      </w:pPr>
    </w:p>
    <w:p w14:paraId="43584A6D" w14:textId="5F30DDCB" w:rsidR="0095180D" w:rsidRDefault="00E72F7B" w:rsidP="009139B2">
      <w:pPr>
        <w:spacing w:line="240" w:lineRule="auto"/>
        <w:jc w:val="both"/>
        <w:rPr>
          <w:rFonts w:ascii="Times New Roman" w:eastAsia="Times New Roman" w:hAnsi="Times New Roman" w:cs="Times New Roman"/>
          <w:sz w:val="24"/>
          <w:szCs w:val="24"/>
        </w:rPr>
      </w:pPr>
      <w:r w:rsidRPr="009139B2">
        <w:rPr>
          <w:rFonts w:ascii="Times New Roman" w:eastAsia="Times New Roman" w:hAnsi="Times New Roman" w:cs="Times New Roman"/>
          <w:b/>
          <w:bCs/>
          <w:sz w:val="24"/>
          <w:szCs w:val="24"/>
        </w:rPr>
        <w:t>Keywords:</w:t>
      </w:r>
      <w:r w:rsidR="009139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SDGs; </w:t>
      </w:r>
      <w:r w:rsidRPr="00E72F7B">
        <w:rPr>
          <w:rFonts w:ascii="Times New Roman" w:eastAsia="Times New Roman" w:hAnsi="Times New Roman" w:cs="Times New Roman"/>
          <w:sz w:val="24"/>
          <w:szCs w:val="24"/>
        </w:rPr>
        <w:t>Sustainable Development</w:t>
      </w:r>
      <w:r>
        <w:rPr>
          <w:rFonts w:ascii="Times New Roman" w:eastAsia="Times New Roman" w:hAnsi="Times New Roman" w:cs="Times New Roman"/>
          <w:sz w:val="24"/>
          <w:szCs w:val="24"/>
        </w:rPr>
        <w:t xml:space="preserve">; </w:t>
      </w:r>
      <w:r w:rsidR="009139B2">
        <w:rPr>
          <w:rFonts w:ascii="Times New Roman" w:eastAsia="Times New Roman" w:hAnsi="Times New Roman" w:cs="Times New Roman"/>
          <w:sz w:val="24"/>
          <w:szCs w:val="24"/>
        </w:rPr>
        <w:t>Data reliability</w:t>
      </w:r>
      <w:r>
        <w:rPr>
          <w:rFonts w:ascii="Times New Roman" w:eastAsia="Times New Roman" w:hAnsi="Times New Roman" w:cs="Times New Roman"/>
          <w:sz w:val="24"/>
          <w:szCs w:val="24"/>
        </w:rPr>
        <w:t xml:space="preserve">; </w:t>
      </w:r>
      <w:r w:rsidR="009139B2">
        <w:rPr>
          <w:rFonts w:ascii="Times New Roman" w:eastAsia="Times New Roman" w:hAnsi="Times New Roman" w:cs="Times New Roman"/>
          <w:sz w:val="24"/>
          <w:szCs w:val="24"/>
        </w:rPr>
        <w:t>Waqf Estates</w:t>
      </w:r>
      <w:r>
        <w:rPr>
          <w:rFonts w:ascii="Times New Roman" w:eastAsia="Times New Roman" w:hAnsi="Times New Roman" w:cs="Times New Roman"/>
          <w:sz w:val="24"/>
          <w:szCs w:val="24"/>
        </w:rPr>
        <w:t>; BBS</w:t>
      </w:r>
    </w:p>
    <w:p w14:paraId="76141E16" w14:textId="1569D555" w:rsidR="009E1149" w:rsidRDefault="0095180D" w:rsidP="009971D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Type of the Manuscript: Original Article  </w:t>
      </w:r>
      <w:r w:rsidR="009139B2">
        <w:rPr>
          <w:rFonts w:ascii="Times New Roman" w:eastAsia="Times New Roman" w:hAnsi="Times New Roman" w:cs="Times New Roman"/>
          <w:sz w:val="24"/>
          <w:szCs w:val="24"/>
        </w:rPr>
        <w:t xml:space="preserve"> </w:t>
      </w:r>
    </w:p>
    <w:p w14:paraId="1829E1D7" w14:textId="19C9C548" w:rsidR="009971D1" w:rsidRDefault="009971D1" w:rsidP="009971D1">
      <w:pPr>
        <w:spacing w:line="240" w:lineRule="auto"/>
        <w:jc w:val="both"/>
        <w:rPr>
          <w:rFonts w:ascii="Times New Roman" w:eastAsia="Times New Roman" w:hAnsi="Times New Roman" w:cs="Times New Roman"/>
          <w:sz w:val="24"/>
          <w:szCs w:val="24"/>
        </w:rPr>
      </w:pPr>
    </w:p>
    <w:p w14:paraId="6CA21C44" w14:textId="222356FD" w:rsidR="009971D1" w:rsidRDefault="009971D1" w:rsidP="009971D1">
      <w:pPr>
        <w:spacing w:line="240" w:lineRule="auto"/>
        <w:jc w:val="both"/>
        <w:rPr>
          <w:rFonts w:ascii="Times New Roman" w:eastAsia="Times New Roman" w:hAnsi="Times New Roman" w:cs="Times New Roman"/>
          <w:sz w:val="24"/>
          <w:szCs w:val="24"/>
        </w:rPr>
      </w:pPr>
    </w:p>
    <w:p w14:paraId="40CCEC2C" w14:textId="108D19AC" w:rsidR="009971D1" w:rsidRDefault="009971D1" w:rsidP="009971D1">
      <w:pPr>
        <w:spacing w:line="240" w:lineRule="auto"/>
        <w:jc w:val="both"/>
        <w:rPr>
          <w:rFonts w:ascii="Times New Roman" w:eastAsia="Times New Roman" w:hAnsi="Times New Roman" w:cs="Times New Roman"/>
          <w:sz w:val="24"/>
          <w:szCs w:val="24"/>
        </w:rPr>
      </w:pPr>
    </w:p>
    <w:p w14:paraId="101E8C1E" w14:textId="7EF209F3" w:rsidR="009971D1" w:rsidRDefault="009971D1" w:rsidP="009971D1">
      <w:pPr>
        <w:spacing w:line="240" w:lineRule="auto"/>
        <w:jc w:val="both"/>
        <w:rPr>
          <w:rFonts w:ascii="Times New Roman" w:eastAsia="Times New Roman" w:hAnsi="Times New Roman" w:cs="Times New Roman"/>
          <w:sz w:val="24"/>
          <w:szCs w:val="24"/>
        </w:rPr>
      </w:pPr>
    </w:p>
    <w:p w14:paraId="2674B22E" w14:textId="65E44EC6" w:rsidR="009971D1" w:rsidRDefault="009971D1" w:rsidP="009971D1">
      <w:pPr>
        <w:spacing w:line="240" w:lineRule="auto"/>
        <w:jc w:val="both"/>
        <w:rPr>
          <w:rFonts w:ascii="Times New Roman" w:eastAsia="Times New Roman" w:hAnsi="Times New Roman" w:cs="Times New Roman"/>
          <w:sz w:val="24"/>
          <w:szCs w:val="24"/>
        </w:rPr>
      </w:pPr>
    </w:p>
    <w:p w14:paraId="02AEE763" w14:textId="0AEF7232" w:rsidR="009971D1" w:rsidRDefault="009971D1" w:rsidP="009971D1">
      <w:pPr>
        <w:spacing w:line="240" w:lineRule="auto"/>
        <w:jc w:val="both"/>
        <w:rPr>
          <w:rFonts w:ascii="Times New Roman" w:eastAsia="Times New Roman" w:hAnsi="Times New Roman" w:cs="Times New Roman"/>
          <w:sz w:val="24"/>
          <w:szCs w:val="24"/>
        </w:rPr>
      </w:pPr>
    </w:p>
    <w:p w14:paraId="1EFCA89B" w14:textId="5DDD14DE" w:rsidR="009971D1" w:rsidRDefault="009971D1" w:rsidP="009971D1">
      <w:pPr>
        <w:spacing w:line="240" w:lineRule="auto"/>
        <w:jc w:val="both"/>
        <w:rPr>
          <w:rFonts w:ascii="Times New Roman" w:eastAsia="Times New Roman" w:hAnsi="Times New Roman" w:cs="Times New Roman"/>
          <w:sz w:val="24"/>
          <w:szCs w:val="24"/>
        </w:rPr>
      </w:pPr>
    </w:p>
    <w:p w14:paraId="0576800D" w14:textId="2E1B2407" w:rsidR="009971D1" w:rsidRDefault="009971D1" w:rsidP="009971D1">
      <w:pPr>
        <w:spacing w:line="240" w:lineRule="auto"/>
        <w:jc w:val="both"/>
        <w:rPr>
          <w:rFonts w:ascii="Times New Roman" w:eastAsia="Times New Roman" w:hAnsi="Times New Roman" w:cs="Times New Roman"/>
          <w:sz w:val="24"/>
          <w:szCs w:val="24"/>
        </w:rPr>
      </w:pPr>
    </w:p>
    <w:p w14:paraId="6241E7F3" w14:textId="548B8C14" w:rsidR="009971D1" w:rsidRDefault="009971D1" w:rsidP="009971D1">
      <w:pPr>
        <w:spacing w:line="240" w:lineRule="auto"/>
        <w:jc w:val="both"/>
        <w:rPr>
          <w:rFonts w:ascii="Times New Roman" w:eastAsia="Times New Roman" w:hAnsi="Times New Roman" w:cs="Times New Roman"/>
          <w:sz w:val="24"/>
          <w:szCs w:val="24"/>
        </w:rPr>
      </w:pPr>
    </w:p>
    <w:p w14:paraId="0889AEBD" w14:textId="07453BE5" w:rsidR="00CE1B9C" w:rsidRDefault="00CE1B9C" w:rsidP="009971D1">
      <w:pPr>
        <w:spacing w:line="240" w:lineRule="auto"/>
        <w:jc w:val="both"/>
        <w:rPr>
          <w:rFonts w:ascii="Times New Roman" w:eastAsia="Times New Roman" w:hAnsi="Times New Roman" w:cs="Times New Roman"/>
          <w:sz w:val="24"/>
          <w:szCs w:val="24"/>
        </w:rPr>
      </w:pPr>
    </w:p>
    <w:p w14:paraId="06178461" w14:textId="77777777" w:rsidR="00CE1B9C" w:rsidRPr="009971D1" w:rsidRDefault="00CE1B9C" w:rsidP="009971D1">
      <w:pPr>
        <w:spacing w:line="240" w:lineRule="auto"/>
        <w:jc w:val="both"/>
        <w:rPr>
          <w:rFonts w:ascii="Times New Roman" w:eastAsia="Times New Roman" w:hAnsi="Times New Roman" w:cs="Times New Roman"/>
          <w:sz w:val="24"/>
          <w:szCs w:val="24"/>
        </w:rPr>
      </w:pPr>
    </w:p>
    <w:p w14:paraId="6E6D2140" w14:textId="52AEA9CE" w:rsidR="00124840" w:rsidRPr="00CE1B9C" w:rsidRDefault="00124840" w:rsidP="009139B2">
      <w:pPr>
        <w:pStyle w:val="Heading1"/>
        <w:rPr>
          <w:rFonts w:ascii="Times New Roman" w:hAnsi="Times New Roman" w:cs="Times New Roman"/>
          <w:sz w:val="24"/>
          <w:szCs w:val="24"/>
        </w:rPr>
      </w:pPr>
      <w:r w:rsidRPr="00CE1B9C">
        <w:rPr>
          <w:rFonts w:ascii="Times New Roman" w:hAnsi="Times New Roman" w:cs="Times New Roman"/>
          <w:sz w:val="24"/>
          <w:szCs w:val="24"/>
        </w:rPr>
        <w:lastRenderedPageBreak/>
        <w:t xml:space="preserve">1.0 </w:t>
      </w:r>
      <w:r w:rsidR="00ED12B9" w:rsidRPr="00CE1B9C">
        <w:rPr>
          <w:rFonts w:ascii="Times New Roman" w:hAnsi="Times New Roman" w:cs="Times New Roman"/>
          <w:sz w:val="24"/>
          <w:szCs w:val="24"/>
        </w:rPr>
        <w:t xml:space="preserve">Introduction </w:t>
      </w:r>
    </w:p>
    <w:p w14:paraId="218EDAC1" w14:textId="77777777" w:rsidR="00CE1B9C" w:rsidRPr="00CE1B9C" w:rsidRDefault="00CE1B9C" w:rsidP="00EF5696">
      <w:pPr>
        <w:spacing w:line="360" w:lineRule="auto"/>
        <w:jc w:val="both"/>
        <w:rPr>
          <w:rFonts w:ascii="Times New Roman" w:hAnsi="Times New Roman" w:cs="Times New Roman"/>
          <w:sz w:val="24"/>
          <w:szCs w:val="24"/>
        </w:rPr>
      </w:pPr>
    </w:p>
    <w:p w14:paraId="1778C594" w14:textId="3A8AC5DB" w:rsidR="001407E8" w:rsidRPr="00CE1B9C" w:rsidRDefault="00EA0F1E" w:rsidP="00CE1B9C">
      <w:pPr>
        <w:spacing w:line="240" w:lineRule="auto"/>
        <w:jc w:val="both"/>
        <w:rPr>
          <w:rFonts w:ascii="Times New Roman" w:eastAsia="Times New Roman" w:hAnsi="Times New Roman" w:cs="Times New Roman"/>
          <w:sz w:val="24"/>
          <w:szCs w:val="24"/>
        </w:rPr>
      </w:pPr>
      <w:r w:rsidRPr="00CE1B9C">
        <w:rPr>
          <w:rFonts w:ascii="Times New Roman" w:hAnsi="Times New Roman" w:cs="Times New Roman"/>
          <w:sz w:val="24"/>
          <w:szCs w:val="24"/>
        </w:rPr>
        <w:t xml:space="preserve">The theme </w:t>
      </w:r>
      <w:r>
        <w:rPr>
          <w:rFonts w:ascii="Times New Roman" w:hAnsi="Times New Roman" w:cs="Times New Roman"/>
          <w:sz w:val="24"/>
          <w:szCs w:val="24"/>
        </w:rPr>
        <w:t xml:space="preserve">of </w:t>
      </w:r>
      <w:r w:rsidR="007E4E4C" w:rsidRPr="00CE1B9C">
        <w:rPr>
          <w:rFonts w:ascii="Times New Roman" w:hAnsi="Times New Roman" w:cs="Times New Roman"/>
          <w:sz w:val="24"/>
          <w:szCs w:val="24"/>
        </w:rPr>
        <w:t>t</w:t>
      </w:r>
      <w:r w:rsidR="002E2467" w:rsidRPr="00CE1B9C">
        <w:rPr>
          <w:rFonts w:ascii="Times New Roman" w:hAnsi="Times New Roman" w:cs="Times New Roman"/>
          <w:sz w:val="24"/>
          <w:szCs w:val="24"/>
        </w:rPr>
        <w:t>he third World Statistics Day</w:t>
      </w:r>
      <w:r>
        <w:rPr>
          <w:rFonts w:ascii="Times New Roman" w:hAnsi="Times New Roman" w:cs="Times New Roman"/>
          <w:sz w:val="24"/>
          <w:szCs w:val="24"/>
        </w:rPr>
        <w:t xml:space="preserve">,  </w:t>
      </w:r>
      <w:r w:rsidR="002E2467" w:rsidRPr="00CE1B9C">
        <w:rPr>
          <w:rFonts w:ascii="Times New Roman" w:hAnsi="Times New Roman" w:cs="Times New Roman"/>
          <w:sz w:val="24"/>
          <w:szCs w:val="24"/>
        </w:rPr>
        <w:t>celebrated around the globe</w:t>
      </w:r>
      <w:r>
        <w:rPr>
          <w:rFonts w:ascii="Times New Roman" w:hAnsi="Times New Roman" w:cs="Times New Roman"/>
          <w:sz w:val="24"/>
          <w:szCs w:val="24"/>
        </w:rPr>
        <w:t xml:space="preserve"> o</w:t>
      </w:r>
      <w:r w:rsidRPr="00CE1B9C">
        <w:rPr>
          <w:rFonts w:ascii="Times New Roman" w:hAnsi="Times New Roman" w:cs="Times New Roman"/>
          <w:sz w:val="24"/>
          <w:szCs w:val="24"/>
        </w:rPr>
        <w:t>n 20 October 2020,</w:t>
      </w:r>
      <w:r w:rsidR="007E4E4C" w:rsidRPr="00CE1B9C">
        <w:rPr>
          <w:rFonts w:ascii="Times New Roman" w:hAnsi="Times New Roman" w:cs="Times New Roman"/>
          <w:sz w:val="24"/>
          <w:szCs w:val="24"/>
        </w:rPr>
        <w:t xml:space="preserve"> </w:t>
      </w:r>
      <w:r w:rsidR="002E2467" w:rsidRPr="00CE1B9C">
        <w:rPr>
          <w:rFonts w:ascii="Times New Roman" w:hAnsi="Times New Roman" w:cs="Times New Roman"/>
          <w:sz w:val="24"/>
          <w:szCs w:val="24"/>
        </w:rPr>
        <w:t>“Connecting the world with data we can trust”</w:t>
      </w:r>
      <w:r>
        <w:rPr>
          <w:rFonts w:ascii="Times New Roman" w:hAnsi="Times New Roman" w:cs="Times New Roman"/>
          <w:sz w:val="24"/>
          <w:szCs w:val="24"/>
        </w:rPr>
        <w:t xml:space="preserve">, </w:t>
      </w:r>
      <w:r w:rsidR="007E4E4C" w:rsidRPr="00CE1B9C">
        <w:rPr>
          <w:rFonts w:ascii="Times New Roman" w:hAnsi="Times New Roman" w:cs="Times New Roman"/>
          <w:sz w:val="24"/>
          <w:szCs w:val="24"/>
        </w:rPr>
        <w:t xml:space="preserve">clearly gives importance on the necessity of </w:t>
      </w:r>
      <w:r w:rsidR="00EF5696" w:rsidRPr="00CE1B9C">
        <w:rPr>
          <w:rFonts w:ascii="Times New Roman" w:hAnsi="Times New Roman" w:cs="Times New Roman"/>
          <w:sz w:val="24"/>
          <w:szCs w:val="24"/>
        </w:rPr>
        <w:t xml:space="preserve">current, reliable, </w:t>
      </w:r>
      <w:r w:rsidR="007E4E4C" w:rsidRPr="00CE1B9C">
        <w:rPr>
          <w:rFonts w:ascii="Times New Roman" w:eastAsia="Times New Roman" w:hAnsi="Times New Roman" w:cs="Times New Roman"/>
          <w:sz w:val="24"/>
          <w:szCs w:val="24"/>
        </w:rPr>
        <w:t xml:space="preserve">timely and trusted data to understand the changing world. </w:t>
      </w:r>
      <w:r w:rsidR="00EF5696" w:rsidRPr="00CE1B9C">
        <w:rPr>
          <w:rFonts w:ascii="Times New Roman" w:eastAsia="Times New Roman" w:hAnsi="Times New Roman" w:cs="Times New Roman"/>
          <w:sz w:val="24"/>
          <w:szCs w:val="24"/>
        </w:rPr>
        <w:t>Inviting</w:t>
      </w:r>
      <w:r w:rsidR="00EF5696" w:rsidRPr="00CE1B9C">
        <w:rPr>
          <w:rFonts w:ascii="Times New Roman" w:hAnsi="Times New Roman" w:cs="Times New Roman"/>
          <w:sz w:val="24"/>
          <w:szCs w:val="24"/>
        </w:rPr>
        <w:t xml:space="preserve"> </w:t>
      </w:r>
      <w:r w:rsidR="00EF5696" w:rsidRPr="00CE1B9C">
        <w:rPr>
          <w:rFonts w:ascii="Times New Roman" w:eastAsia="Times New Roman" w:hAnsi="Times New Roman" w:cs="Times New Roman"/>
          <w:sz w:val="24"/>
          <w:szCs w:val="24"/>
        </w:rPr>
        <w:t>governments to celebrate World Statistics Day-2020, António Guterres, t</w:t>
      </w:r>
      <w:r w:rsidR="001407E8" w:rsidRPr="00CE1B9C">
        <w:rPr>
          <w:rFonts w:ascii="Times New Roman" w:eastAsia="Times New Roman" w:hAnsi="Times New Roman" w:cs="Times New Roman"/>
          <w:sz w:val="24"/>
          <w:szCs w:val="24"/>
        </w:rPr>
        <w:t xml:space="preserve">he Secretary-General </w:t>
      </w:r>
      <w:r w:rsidR="00EF5696" w:rsidRPr="00CE1B9C">
        <w:rPr>
          <w:rFonts w:ascii="Times New Roman" w:eastAsia="Times New Roman" w:hAnsi="Times New Roman" w:cs="Times New Roman"/>
          <w:sz w:val="24"/>
          <w:szCs w:val="24"/>
        </w:rPr>
        <w:t xml:space="preserve">of the United Nations, pointed out </w:t>
      </w:r>
      <w:r w:rsidR="001407E8" w:rsidRPr="00CE1B9C">
        <w:rPr>
          <w:rFonts w:ascii="Times New Roman" w:eastAsia="Times New Roman" w:hAnsi="Times New Roman" w:cs="Times New Roman"/>
          <w:sz w:val="24"/>
          <w:szCs w:val="24"/>
        </w:rPr>
        <w:t>that “the unprecedented Coronavirus pandemic has elevated the importance of data and statistics, and demonstrated how linking data to geospatial information can help us to track the dynamics of a rapidly changing global situation”</w:t>
      </w:r>
      <w:r w:rsidR="00EF5696" w:rsidRPr="00CE1B9C">
        <w:rPr>
          <w:rFonts w:ascii="Times New Roman" w:eastAsia="Times New Roman" w:hAnsi="Times New Roman" w:cs="Times New Roman"/>
          <w:sz w:val="24"/>
          <w:szCs w:val="24"/>
        </w:rPr>
        <w:t xml:space="preserve"> ( </w:t>
      </w:r>
      <w:r w:rsidR="002108B5" w:rsidRPr="00CE1B9C">
        <w:rPr>
          <w:rFonts w:ascii="Times New Roman" w:eastAsia="Times New Roman" w:hAnsi="Times New Roman" w:cs="Times New Roman"/>
          <w:sz w:val="24"/>
          <w:szCs w:val="24"/>
        </w:rPr>
        <w:t>World Statistics Day Website, 2020</w:t>
      </w:r>
      <w:r w:rsidR="00EF5696" w:rsidRPr="00CE1B9C">
        <w:rPr>
          <w:rFonts w:ascii="Times New Roman" w:eastAsia="Times New Roman" w:hAnsi="Times New Roman" w:cs="Times New Roman"/>
          <w:sz w:val="24"/>
          <w:szCs w:val="24"/>
        </w:rPr>
        <w:t>). Hence, it is very important for a</w:t>
      </w:r>
      <w:r w:rsidR="001407E8" w:rsidRPr="00CE1B9C">
        <w:rPr>
          <w:rFonts w:ascii="Times New Roman" w:eastAsia="Times New Roman" w:hAnsi="Times New Roman" w:cs="Times New Roman"/>
          <w:sz w:val="24"/>
          <w:szCs w:val="24"/>
        </w:rPr>
        <w:t>ll</w:t>
      </w:r>
      <w:r w:rsidR="00EF5696" w:rsidRPr="00CE1B9C">
        <w:rPr>
          <w:rFonts w:ascii="Times New Roman" w:eastAsia="Times New Roman" w:hAnsi="Times New Roman" w:cs="Times New Roman"/>
          <w:sz w:val="24"/>
          <w:szCs w:val="24"/>
        </w:rPr>
        <w:t xml:space="preserve"> UN</w:t>
      </w:r>
      <w:r w:rsidR="001407E8" w:rsidRPr="00CE1B9C">
        <w:rPr>
          <w:rFonts w:ascii="Times New Roman" w:eastAsia="Times New Roman" w:hAnsi="Times New Roman" w:cs="Times New Roman"/>
          <w:sz w:val="24"/>
          <w:szCs w:val="24"/>
        </w:rPr>
        <w:t xml:space="preserve"> Member States, the United Nations system and other international and regional organizations, as well as civil society, research institutions, media and all producers and users of official statistics, </w:t>
      </w:r>
      <w:r w:rsidR="00EF5696" w:rsidRPr="00CE1B9C">
        <w:rPr>
          <w:rFonts w:ascii="Times New Roman" w:eastAsia="Times New Roman" w:hAnsi="Times New Roman" w:cs="Times New Roman"/>
          <w:sz w:val="24"/>
          <w:szCs w:val="24"/>
        </w:rPr>
        <w:t xml:space="preserve">to </w:t>
      </w:r>
      <w:r w:rsidR="001407E8" w:rsidRPr="00CE1B9C">
        <w:rPr>
          <w:rFonts w:ascii="Times New Roman" w:eastAsia="Times New Roman" w:hAnsi="Times New Roman" w:cs="Times New Roman"/>
          <w:sz w:val="24"/>
          <w:szCs w:val="24"/>
        </w:rPr>
        <w:t xml:space="preserve">do their part to highlight the value of statistics in meeting the challenges of </w:t>
      </w:r>
      <w:r w:rsidR="00EF5696" w:rsidRPr="00CE1B9C">
        <w:rPr>
          <w:rFonts w:ascii="Times New Roman" w:eastAsia="Times New Roman" w:hAnsi="Times New Roman" w:cs="Times New Roman"/>
          <w:sz w:val="24"/>
          <w:szCs w:val="24"/>
        </w:rPr>
        <w:t>the 21</w:t>
      </w:r>
      <w:r w:rsidR="00EF5696" w:rsidRPr="00CE1B9C">
        <w:rPr>
          <w:rFonts w:ascii="Times New Roman" w:eastAsia="Times New Roman" w:hAnsi="Times New Roman" w:cs="Times New Roman"/>
          <w:sz w:val="24"/>
          <w:szCs w:val="24"/>
          <w:vertAlign w:val="superscript"/>
        </w:rPr>
        <w:t>st</w:t>
      </w:r>
      <w:r w:rsidR="00EF5696" w:rsidRPr="00CE1B9C">
        <w:rPr>
          <w:rFonts w:ascii="Times New Roman" w:eastAsia="Times New Roman" w:hAnsi="Times New Roman" w:cs="Times New Roman"/>
          <w:sz w:val="24"/>
          <w:szCs w:val="24"/>
        </w:rPr>
        <w:t xml:space="preserve"> century</w:t>
      </w:r>
      <w:r w:rsidR="001407E8" w:rsidRPr="00CE1B9C">
        <w:rPr>
          <w:rFonts w:ascii="Times New Roman" w:eastAsia="Times New Roman" w:hAnsi="Times New Roman" w:cs="Times New Roman"/>
          <w:sz w:val="24"/>
          <w:szCs w:val="24"/>
        </w:rPr>
        <w:t xml:space="preserve">. </w:t>
      </w:r>
      <w:r w:rsidR="00EF5696" w:rsidRPr="00CE1B9C">
        <w:rPr>
          <w:rFonts w:ascii="Times New Roman" w:eastAsia="Times New Roman" w:hAnsi="Times New Roman" w:cs="Times New Roman"/>
          <w:sz w:val="24"/>
          <w:szCs w:val="24"/>
        </w:rPr>
        <w:t>T</w:t>
      </w:r>
      <w:r w:rsidR="001407E8" w:rsidRPr="00CE1B9C">
        <w:rPr>
          <w:rFonts w:ascii="Times New Roman" w:eastAsia="Times New Roman" w:hAnsi="Times New Roman" w:cs="Times New Roman"/>
          <w:sz w:val="24"/>
          <w:szCs w:val="24"/>
        </w:rPr>
        <w:t xml:space="preserve">he Secretary-General </w:t>
      </w:r>
      <w:r w:rsidR="00EF5696" w:rsidRPr="00CE1B9C">
        <w:rPr>
          <w:rFonts w:ascii="Times New Roman" w:eastAsia="Times New Roman" w:hAnsi="Times New Roman" w:cs="Times New Roman"/>
          <w:sz w:val="24"/>
          <w:szCs w:val="24"/>
        </w:rPr>
        <w:t xml:space="preserve">also </w:t>
      </w:r>
      <w:r w:rsidR="001407E8" w:rsidRPr="00CE1B9C">
        <w:rPr>
          <w:rFonts w:ascii="Times New Roman" w:eastAsia="Times New Roman" w:hAnsi="Times New Roman" w:cs="Times New Roman"/>
          <w:sz w:val="24"/>
          <w:szCs w:val="24"/>
        </w:rPr>
        <w:t xml:space="preserve">underlined that "investing in data and statistics is the only way in which we will be able to make the decisions needed to respond and recover from the COVID-19 pandemic and get on track to deliver the Sustainable Development Goals (SDGs) by 2030” </w:t>
      </w:r>
      <w:r w:rsidR="002108B5" w:rsidRPr="00CE1B9C">
        <w:rPr>
          <w:rFonts w:ascii="Times New Roman" w:eastAsia="Times New Roman" w:hAnsi="Times New Roman" w:cs="Times New Roman"/>
          <w:sz w:val="24"/>
          <w:szCs w:val="24"/>
        </w:rPr>
        <w:t>(</w:t>
      </w:r>
      <w:r w:rsidR="002108B5" w:rsidRPr="008726B9">
        <w:rPr>
          <w:rFonts w:ascii="Times New Roman" w:eastAsia="Times New Roman" w:hAnsi="Times New Roman" w:cs="Times New Roman"/>
          <w:color w:val="00B0F0"/>
          <w:sz w:val="24"/>
          <w:szCs w:val="24"/>
        </w:rPr>
        <w:t>World Statistics Day Website, 2020</w:t>
      </w:r>
      <w:r w:rsidR="002108B5" w:rsidRPr="00CE1B9C">
        <w:rPr>
          <w:rFonts w:ascii="Times New Roman" w:eastAsia="Times New Roman" w:hAnsi="Times New Roman" w:cs="Times New Roman"/>
          <w:sz w:val="24"/>
          <w:szCs w:val="24"/>
        </w:rPr>
        <w:t>).</w:t>
      </w:r>
    </w:p>
    <w:p w14:paraId="3F508B9E" w14:textId="7EB646AD" w:rsidR="00E57213" w:rsidRPr="00CE1B9C" w:rsidRDefault="00BB6885" w:rsidP="00CE1B9C">
      <w:pPr>
        <w:spacing w:line="240" w:lineRule="auto"/>
        <w:jc w:val="both"/>
        <w:rPr>
          <w:rFonts w:ascii="Times New Roman" w:hAnsi="Times New Roman" w:cs="Times New Roman"/>
          <w:sz w:val="24"/>
          <w:szCs w:val="24"/>
        </w:rPr>
      </w:pPr>
      <w:r w:rsidRPr="00CE1B9C">
        <w:rPr>
          <w:rFonts w:ascii="Times New Roman" w:hAnsi="Times New Roman" w:cs="Times New Roman"/>
          <w:sz w:val="24"/>
          <w:szCs w:val="24"/>
        </w:rPr>
        <w:t>Goals-oriented development initiatives began in the year 2000 with millennium declaration and target-based Millennium Development Goals (MDGs) have been proved very helpful as it reduced poverty staggeringly and increase education</w:t>
      </w:r>
      <w:r w:rsidR="00E73659" w:rsidRPr="00CE1B9C">
        <w:rPr>
          <w:rFonts w:ascii="Times New Roman" w:hAnsi="Times New Roman" w:cs="Times New Roman"/>
          <w:sz w:val="24"/>
          <w:szCs w:val="24"/>
        </w:rPr>
        <w:t xml:space="preserve"> in terms of enrollment </w:t>
      </w:r>
      <w:r w:rsidRPr="00CE1B9C">
        <w:rPr>
          <w:rFonts w:ascii="Times New Roman" w:hAnsi="Times New Roman" w:cs="Times New Roman"/>
          <w:sz w:val="24"/>
          <w:szCs w:val="24"/>
        </w:rPr>
        <w:t>throughout the developing world. The era of MDGs ended in 2015</w:t>
      </w:r>
      <w:r w:rsidR="00E73659" w:rsidRPr="00CE1B9C">
        <w:rPr>
          <w:rFonts w:ascii="Times New Roman" w:hAnsi="Times New Roman" w:cs="Times New Roman"/>
          <w:sz w:val="24"/>
          <w:szCs w:val="24"/>
        </w:rPr>
        <w:t xml:space="preserve"> and the Sustainable Development Goals (SDGs) was endorsed in 2015 </w:t>
      </w:r>
      <w:r w:rsidR="00ED12B9" w:rsidRPr="00CE1B9C">
        <w:rPr>
          <w:rFonts w:ascii="Times New Roman" w:hAnsi="Times New Roman" w:cs="Times New Roman"/>
          <w:sz w:val="24"/>
          <w:szCs w:val="24"/>
        </w:rPr>
        <w:t>for 2016-2030 that are applicable for all countries. Though the concept of Sustainable development (SD) is very complex, the most widely quoted concept is, “development that meets the needs of the present without compromising the ability of future generations to meet their own needs” (</w:t>
      </w:r>
      <w:r w:rsidR="00EA0F1E" w:rsidRPr="00EA0F1E">
        <w:rPr>
          <w:rFonts w:ascii="Times New Roman" w:hAnsi="Times New Roman" w:cs="Times New Roman"/>
          <w:color w:val="00B0F0"/>
          <w:sz w:val="24"/>
          <w:szCs w:val="24"/>
        </w:rPr>
        <w:t>Brundtland, 1987</w:t>
      </w:r>
      <w:r w:rsidR="00EA0F1E" w:rsidRPr="00EA0F1E">
        <w:rPr>
          <w:rFonts w:ascii="Times New Roman" w:hAnsi="Times New Roman" w:cs="Times New Roman"/>
          <w:sz w:val="24"/>
          <w:szCs w:val="24"/>
        </w:rPr>
        <w:t>)</w:t>
      </w:r>
      <w:r w:rsidR="00ED12B9" w:rsidRPr="00CE1B9C">
        <w:rPr>
          <w:rFonts w:ascii="Times New Roman" w:hAnsi="Times New Roman" w:cs="Times New Roman"/>
          <w:sz w:val="24"/>
          <w:szCs w:val="24"/>
        </w:rPr>
        <w:t>.  For SD,</w:t>
      </w:r>
      <w:r w:rsidR="009A7C79" w:rsidRPr="00CE1B9C">
        <w:rPr>
          <w:rFonts w:ascii="Times New Roman" w:hAnsi="Times New Roman" w:cs="Times New Roman"/>
          <w:sz w:val="24"/>
          <w:szCs w:val="24"/>
        </w:rPr>
        <w:t xml:space="preserve"> hence, the quality data is very important because data can tell us exactly what is required to satisfy the needs of the present generation. It also helps design policies for future generation efficiently. </w:t>
      </w:r>
    </w:p>
    <w:p w14:paraId="4BF7C701" w14:textId="2B783159" w:rsidR="00E57213" w:rsidRPr="00CE1B9C" w:rsidRDefault="00E57213" w:rsidP="00CE1B9C">
      <w:pPr>
        <w:spacing w:line="240" w:lineRule="auto"/>
        <w:jc w:val="both"/>
        <w:rPr>
          <w:rFonts w:ascii="Times New Roman" w:hAnsi="Times New Roman" w:cs="Times New Roman"/>
          <w:sz w:val="24"/>
          <w:szCs w:val="24"/>
        </w:rPr>
      </w:pPr>
      <w:r w:rsidRPr="00CE1B9C">
        <w:rPr>
          <w:rFonts w:ascii="Times New Roman" w:hAnsi="Times New Roman" w:cs="Times New Roman"/>
          <w:sz w:val="24"/>
          <w:szCs w:val="24"/>
        </w:rPr>
        <w:t xml:space="preserve">As inspiring as the ambitious ideals encapsulated in the 2030 Agenda are, goals are often easier to adopt than to achieve. In fact, there is growing recognition that the fulfilment of the SDGs’ potential will hinge on the ability of governments, businesses, civil society, academic institutions, policy think tanks, and people themselves to harness data for development. While the increase in the quantity, </w:t>
      </w:r>
      <w:r w:rsidR="00EA0F1E" w:rsidRPr="00CE1B9C">
        <w:rPr>
          <w:rFonts w:ascii="Times New Roman" w:hAnsi="Times New Roman" w:cs="Times New Roman"/>
          <w:sz w:val="24"/>
          <w:szCs w:val="24"/>
        </w:rPr>
        <w:t>quality,</w:t>
      </w:r>
      <w:r w:rsidRPr="00CE1B9C">
        <w:rPr>
          <w:rFonts w:ascii="Times New Roman" w:hAnsi="Times New Roman" w:cs="Times New Roman"/>
          <w:sz w:val="24"/>
          <w:szCs w:val="24"/>
        </w:rPr>
        <w:t xml:space="preserve"> and diversity of data in recent years has been astonishing, new tools and innovative data systems that draw on dynamic sources of data for sustainable development are crucial to turn analytics into actionable insights and effective policies. In this way, data provides a ‘reality check’ in term of what is achievable and how (</w:t>
      </w:r>
      <w:r w:rsidRPr="00EA0F1E">
        <w:rPr>
          <w:rFonts w:ascii="Times New Roman" w:hAnsi="Times New Roman" w:cs="Times New Roman"/>
          <w:color w:val="00B0F0"/>
          <w:sz w:val="24"/>
          <w:szCs w:val="24"/>
        </w:rPr>
        <w:t>UNDP, 2017</w:t>
      </w:r>
      <w:r w:rsidR="00037D89">
        <w:t xml:space="preserve">; </w:t>
      </w:r>
      <w:proofErr w:type="spellStart"/>
      <w:r w:rsidR="00037D89" w:rsidRPr="00037D89">
        <w:rPr>
          <w:rFonts w:ascii="Times New Roman" w:hAnsi="Times New Roman" w:cs="Times New Roman"/>
          <w:color w:val="00B0F0"/>
          <w:sz w:val="24"/>
          <w:szCs w:val="24"/>
        </w:rPr>
        <w:t>Kapto</w:t>
      </w:r>
      <w:proofErr w:type="spellEnd"/>
      <w:r w:rsidR="00037D89" w:rsidRPr="00037D89">
        <w:rPr>
          <w:rFonts w:ascii="Times New Roman" w:hAnsi="Times New Roman" w:cs="Times New Roman"/>
          <w:color w:val="00B0F0"/>
          <w:sz w:val="24"/>
          <w:szCs w:val="24"/>
        </w:rPr>
        <w:t>, 2019</w:t>
      </w:r>
      <w:r w:rsidRPr="00CE1B9C">
        <w:rPr>
          <w:rFonts w:ascii="Times New Roman" w:hAnsi="Times New Roman" w:cs="Times New Roman"/>
          <w:sz w:val="24"/>
          <w:szCs w:val="24"/>
        </w:rPr>
        <w:t xml:space="preserve">). </w:t>
      </w:r>
    </w:p>
    <w:p w14:paraId="11AA3B8A" w14:textId="6AB4F063" w:rsidR="00124840" w:rsidRPr="00CE1B9C" w:rsidRDefault="00037D89" w:rsidP="00CE1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context of the economic performance, </w:t>
      </w:r>
      <w:r w:rsidR="00124840" w:rsidRPr="00CE1B9C">
        <w:rPr>
          <w:rFonts w:ascii="Times New Roman" w:hAnsi="Times New Roman" w:cs="Times New Roman"/>
          <w:sz w:val="24"/>
          <w:szCs w:val="24"/>
        </w:rPr>
        <w:t>Bangladesh</w:t>
      </w:r>
      <w:r>
        <w:rPr>
          <w:rFonts w:ascii="Times New Roman" w:hAnsi="Times New Roman" w:cs="Times New Roman"/>
          <w:sz w:val="24"/>
          <w:szCs w:val="24"/>
        </w:rPr>
        <w:t xml:space="preserve"> </w:t>
      </w:r>
      <w:r w:rsidR="00124840" w:rsidRPr="00CE1B9C">
        <w:rPr>
          <w:rFonts w:ascii="Times New Roman" w:hAnsi="Times New Roman" w:cs="Times New Roman"/>
          <w:sz w:val="24"/>
          <w:szCs w:val="24"/>
        </w:rPr>
        <w:t xml:space="preserve">has substantially grown in recent years so much that the World Bank </w:t>
      </w:r>
      <w:r w:rsidR="00725397" w:rsidRPr="00CE1B9C">
        <w:rPr>
          <w:rFonts w:ascii="Times New Roman" w:hAnsi="Times New Roman" w:cs="Times New Roman"/>
          <w:sz w:val="24"/>
          <w:szCs w:val="24"/>
        </w:rPr>
        <w:t xml:space="preserve">has classified </w:t>
      </w:r>
      <w:r w:rsidR="00124840" w:rsidRPr="00CE1B9C">
        <w:rPr>
          <w:rFonts w:ascii="Times New Roman" w:hAnsi="Times New Roman" w:cs="Times New Roman"/>
          <w:sz w:val="24"/>
          <w:szCs w:val="24"/>
        </w:rPr>
        <w:t>Bangladesh now a</w:t>
      </w:r>
      <w:r w:rsidR="00725397" w:rsidRPr="00CE1B9C">
        <w:rPr>
          <w:rFonts w:ascii="Times New Roman" w:hAnsi="Times New Roman" w:cs="Times New Roman"/>
          <w:sz w:val="24"/>
          <w:szCs w:val="24"/>
        </w:rPr>
        <w:t>s a lower</w:t>
      </w:r>
      <w:r w:rsidR="00124840" w:rsidRPr="00CE1B9C">
        <w:rPr>
          <w:rFonts w:ascii="Times New Roman" w:hAnsi="Times New Roman" w:cs="Times New Roman"/>
          <w:sz w:val="24"/>
          <w:szCs w:val="24"/>
        </w:rPr>
        <w:t xml:space="preserve"> middle-income economy.</w:t>
      </w:r>
      <w:r w:rsidR="00725397" w:rsidRPr="00CE1B9C">
        <w:rPr>
          <w:rFonts w:ascii="Times New Roman" w:hAnsi="Times New Roman" w:cs="Times New Roman"/>
          <w:sz w:val="24"/>
          <w:szCs w:val="24"/>
        </w:rPr>
        <w:t xml:space="preserve"> </w:t>
      </w:r>
      <w:r w:rsidR="00725397" w:rsidRPr="00EA0F1E">
        <w:rPr>
          <w:rFonts w:ascii="Times New Roman" w:hAnsi="Times New Roman" w:cs="Times New Roman"/>
          <w:color w:val="00B0F0"/>
          <w:sz w:val="24"/>
          <w:szCs w:val="24"/>
        </w:rPr>
        <w:t xml:space="preserve">Asadullah, </w:t>
      </w:r>
      <w:proofErr w:type="spellStart"/>
      <w:r w:rsidR="00725397" w:rsidRPr="00EA0F1E">
        <w:rPr>
          <w:rFonts w:ascii="Times New Roman" w:hAnsi="Times New Roman" w:cs="Times New Roman"/>
          <w:color w:val="00B0F0"/>
          <w:sz w:val="24"/>
          <w:szCs w:val="24"/>
        </w:rPr>
        <w:t>Savoia</w:t>
      </w:r>
      <w:proofErr w:type="spellEnd"/>
      <w:r w:rsidR="00725397" w:rsidRPr="00EA0F1E">
        <w:rPr>
          <w:rFonts w:ascii="Times New Roman" w:hAnsi="Times New Roman" w:cs="Times New Roman"/>
          <w:color w:val="00B0F0"/>
          <w:sz w:val="24"/>
          <w:szCs w:val="24"/>
        </w:rPr>
        <w:t xml:space="preserve"> &amp; Mahmud </w:t>
      </w:r>
      <w:r w:rsidR="00725397" w:rsidRPr="00CE1B9C">
        <w:rPr>
          <w:rFonts w:ascii="Times New Roman" w:hAnsi="Times New Roman" w:cs="Times New Roman"/>
          <w:sz w:val="24"/>
          <w:szCs w:val="24"/>
        </w:rPr>
        <w:t xml:space="preserve">(2014) argue that economic reforms of the 1990s support Bangladesh economy to grow continuously since 1995 though growth was not impressive between 1980 and the early 1990s. They present Bangladesh as a paradoxical case because the country’s </w:t>
      </w:r>
      <w:r w:rsidR="00124840" w:rsidRPr="00CE1B9C">
        <w:rPr>
          <w:rFonts w:ascii="Times New Roman" w:hAnsi="Times New Roman" w:cs="Times New Roman"/>
          <w:sz w:val="24"/>
          <w:szCs w:val="24"/>
        </w:rPr>
        <w:t>growth momentum</w:t>
      </w:r>
      <w:r w:rsidR="00725397" w:rsidRPr="00CE1B9C">
        <w:rPr>
          <w:rFonts w:ascii="Times New Roman" w:hAnsi="Times New Roman" w:cs="Times New Roman"/>
          <w:sz w:val="24"/>
          <w:szCs w:val="24"/>
        </w:rPr>
        <w:t xml:space="preserve"> </w:t>
      </w:r>
      <w:r w:rsidR="00124840" w:rsidRPr="00CE1B9C">
        <w:rPr>
          <w:rFonts w:ascii="Times New Roman" w:hAnsi="Times New Roman" w:cs="Times New Roman"/>
          <w:sz w:val="24"/>
          <w:szCs w:val="24"/>
        </w:rPr>
        <w:t>does never decline</w:t>
      </w:r>
      <w:r w:rsidR="00725397" w:rsidRPr="00CE1B9C">
        <w:rPr>
          <w:rFonts w:ascii="Times New Roman" w:hAnsi="Times New Roman" w:cs="Times New Roman"/>
          <w:sz w:val="24"/>
          <w:szCs w:val="24"/>
        </w:rPr>
        <w:t xml:space="preserve">, </w:t>
      </w:r>
      <w:r w:rsidR="00124840" w:rsidRPr="00CE1B9C">
        <w:rPr>
          <w:rFonts w:ascii="Times New Roman" w:hAnsi="Times New Roman" w:cs="Times New Roman"/>
          <w:sz w:val="24"/>
          <w:szCs w:val="24"/>
        </w:rPr>
        <w:t>the performance of the economy is better comparing to developing economy average</w:t>
      </w:r>
      <w:r w:rsidR="00725397" w:rsidRPr="00CE1B9C">
        <w:rPr>
          <w:rFonts w:ascii="Times New Roman" w:hAnsi="Times New Roman" w:cs="Times New Roman"/>
          <w:sz w:val="24"/>
          <w:szCs w:val="24"/>
        </w:rPr>
        <w:t xml:space="preserve"> and </w:t>
      </w:r>
      <w:r w:rsidR="00124840" w:rsidRPr="00CE1B9C">
        <w:rPr>
          <w:rFonts w:ascii="Times New Roman" w:hAnsi="Times New Roman" w:cs="Times New Roman"/>
          <w:sz w:val="24"/>
          <w:szCs w:val="24"/>
        </w:rPr>
        <w:t>this remarkable achievement has been possible at a time when the global economy is in crisis and the quality of governance has been deteriorating</w:t>
      </w:r>
      <w:r w:rsidR="00725397" w:rsidRPr="00CE1B9C">
        <w:rPr>
          <w:rFonts w:ascii="Times New Roman" w:hAnsi="Times New Roman" w:cs="Times New Roman"/>
          <w:sz w:val="24"/>
          <w:szCs w:val="24"/>
        </w:rPr>
        <w:t xml:space="preserve"> across the globe</w:t>
      </w:r>
      <w:r w:rsidR="00124840" w:rsidRPr="00CE1B9C">
        <w:rPr>
          <w:rFonts w:ascii="Times New Roman" w:hAnsi="Times New Roman" w:cs="Times New Roman"/>
          <w:sz w:val="24"/>
          <w:szCs w:val="24"/>
        </w:rPr>
        <w:t xml:space="preserve"> (</w:t>
      </w:r>
      <w:r w:rsidR="00124840" w:rsidRPr="00EA0F1E">
        <w:rPr>
          <w:rFonts w:ascii="Times New Roman" w:hAnsi="Times New Roman" w:cs="Times New Roman"/>
          <w:color w:val="00B0F0"/>
          <w:sz w:val="24"/>
          <w:szCs w:val="24"/>
        </w:rPr>
        <w:t xml:space="preserve">Asadullah, </w:t>
      </w:r>
      <w:proofErr w:type="spellStart"/>
      <w:r w:rsidR="00124840" w:rsidRPr="00EA0F1E">
        <w:rPr>
          <w:rFonts w:ascii="Times New Roman" w:hAnsi="Times New Roman" w:cs="Times New Roman"/>
          <w:color w:val="00B0F0"/>
          <w:sz w:val="24"/>
          <w:szCs w:val="24"/>
        </w:rPr>
        <w:t>Savoia</w:t>
      </w:r>
      <w:proofErr w:type="spellEnd"/>
      <w:r w:rsidR="00124840" w:rsidRPr="00EA0F1E">
        <w:rPr>
          <w:rFonts w:ascii="Times New Roman" w:hAnsi="Times New Roman" w:cs="Times New Roman"/>
          <w:color w:val="00B0F0"/>
          <w:sz w:val="24"/>
          <w:szCs w:val="24"/>
        </w:rPr>
        <w:t xml:space="preserve"> &amp; Mahmud, 2014</w:t>
      </w:r>
      <w:r w:rsidR="00124840" w:rsidRPr="00CE1B9C">
        <w:rPr>
          <w:rFonts w:ascii="Times New Roman" w:hAnsi="Times New Roman" w:cs="Times New Roman"/>
          <w:sz w:val="24"/>
          <w:szCs w:val="24"/>
        </w:rPr>
        <w:t xml:space="preserve">).           </w:t>
      </w:r>
    </w:p>
    <w:p w14:paraId="51102858" w14:textId="1BA66465" w:rsidR="00D74ED5" w:rsidRPr="00CE1B9C" w:rsidRDefault="00124840" w:rsidP="00CE1B9C">
      <w:pPr>
        <w:pStyle w:val="Default"/>
        <w:jc w:val="both"/>
      </w:pPr>
      <w:r w:rsidRPr="00CE1B9C">
        <w:t>Bangladesh</w:t>
      </w:r>
      <w:r w:rsidR="00725397" w:rsidRPr="00CE1B9C">
        <w:t xml:space="preserve"> is also a surprise case when it comes to</w:t>
      </w:r>
      <w:r w:rsidRPr="00CE1B9C">
        <w:t xml:space="preserve"> human development evolution, considering its low per capita income level. Bangladesh</w:t>
      </w:r>
      <w:r w:rsidR="00725397" w:rsidRPr="00CE1B9C">
        <w:t xml:space="preserve">, </w:t>
      </w:r>
      <w:r w:rsidRPr="00CE1B9C">
        <w:t xml:space="preserve">a </w:t>
      </w:r>
      <w:r w:rsidR="00725397" w:rsidRPr="00CE1B9C">
        <w:t xml:space="preserve">medium human development </w:t>
      </w:r>
      <w:r w:rsidRPr="00CE1B9C">
        <w:t>country</w:t>
      </w:r>
      <w:r w:rsidR="00725397" w:rsidRPr="00CE1B9C">
        <w:t>, has increased her t</w:t>
      </w:r>
      <w:r w:rsidRPr="00CE1B9C">
        <w:t xml:space="preserve">he </w:t>
      </w:r>
      <w:r w:rsidR="00725397" w:rsidRPr="00CE1B9C">
        <w:t>Human Development Index (</w:t>
      </w:r>
      <w:r w:rsidRPr="00CE1B9C">
        <w:t>HDI</w:t>
      </w:r>
      <w:r w:rsidR="00725397" w:rsidRPr="00CE1B9C">
        <w:t xml:space="preserve">) </w:t>
      </w:r>
      <w:r w:rsidRPr="00CE1B9C">
        <w:t xml:space="preserve">value almost 50 percentage point in the period 1990-2015 (UNDP, 2016).  </w:t>
      </w:r>
      <w:r w:rsidR="00D74ED5" w:rsidRPr="00CE1B9C">
        <w:t xml:space="preserve">Through </w:t>
      </w:r>
      <w:r w:rsidRPr="00CE1B9C">
        <w:t>succeed</w:t>
      </w:r>
      <w:r w:rsidR="00D74ED5" w:rsidRPr="00CE1B9C">
        <w:t xml:space="preserve">ing </w:t>
      </w:r>
      <w:r w:rsidRPr="00CE1B9C">
        <w:t>in lifting millions out of poverty</w:t>
      </w:r>
      <w:r w:rsidR="00D74ED5" w:rsidRPr="00CE1B9C">
        <w:t xml:space="preserve"> over the last two decades, </w:t>
      </w:r>
      <w:r w:rsidRPr="00CE1B9C">
        <w:t xml:space="preserve">Bangladesh </w:t>
      </w:r>
      <w:r w:rsidR="00D74ED5" w:rsidRPr="00CE1B9C">
        <w:t xml:space="preserve">has placed </w:t>
      </w:r>
      <w:r w:rsidRPr="00CE1B9C">
        <w:t>in a small group of nations which performed well not only in economic growth but also in human development indicators</w:t>
      </w:r>
      <w:r w:rsidRPr="00CE1B9C">
        <w:rPr>
          <w:b/>
          <w:bCs/>
        </w:rPr>
        <w:t xml:space="preserve">. </w:t>
      </w:r>
      <w:r w:rsidRPr="00CE1B9C">
        <w:t>Since 1980, Bangladesh has shown consistency in performing better in human development compared to economic development</w:t>
      </w:r>
      <w:r w:rsidR="00D74ED5" w:rsidRPr="00CE1B9C">
        <w:t xml:space="preserve"> </w:t>
      </w:r>
      <w:r w:rsidRPr="00CE1B9C">
        <w:t>(</w:t>
      </w:r>
      <w:r w:rsidRPr="00037D89">
        <w:rPr>
          <w:color w:val="00B0F0"/>
        </w:rPr>
        <w:t xml:space="preserve">Asadullah, </w:t>
      </w:r>
      <w:proofErr w:type="spellStart"/>
      <w:r w:rsidRPr="00037D89">
        <w:rPr>
          <w:color w:val="00B0F0"/>
        </w:rPr>
        <w:t>Savoia</w:t>
      </w:r>
      <w:proofErr w:type="spellEnd"/>
      <w:r w:rsidRPr="00037D89">
        <w:rPr>
          <w:color w:val="00B0F0"/>
        </w:rPr>
        <w:t xml:space="preserve"> &amp; Mahmud, 2014</w:t>
      </w:r>
      <w:r w:rsidRPr="00CE1B9C">
        <w:t xml:space="preserve">). </w:t>
      </w:r>
    </w:p>
    <w:p w14:paraId="3CA73E71" w14:textId="77777777" w:rsidR="00D74ED5" w:rsidRPr="00CE1B9C" w:rsidRDefault="00D74ED5" w:rsidP="00CE1B9C">
      <w:pPr>
        <w:pStyle w:val="Default"/>
        <w:jc w:val="both"/>
      </w:pPr>
    </w:p>
    <w:p w14:paraId="3680CFE1" w14:textId="6CEA5C60" w:rsidR="00D74ED5" w:rsidRPr="00CE1B9C" w:rsidRDefault="00124840" w:rsidP="00CE1B9C">
      <w:pPr>
        <w:pStyle w:val="Default"/>
        <w:jc w:val="both"/>
      </w:pPr>
      <w:r w:rsidRPr="00CE1B9C">
        <w:t xml:space="preserve">Since independence, Bangladesh has gone very far in terms of achieving social progress significantly. Within this nearly five decades, child mortality has brought down, gender parity has achieved especially in the secondary school enrolment, life expectancy has improved, child marriage and human trafficking has reduced, and women has empowered in terms of participating in the labor force. Showing the trends of budgetary allocations, noted economist </w:t>
      </w:r>
      <w:proofErr w:type="spellStart"/>
      <w:r w:rsidRPr="00CE1B9C">
        <w:t>Wahiduddin</w:t>
      </w:r>
      <w:proofErr w:type="spellEnd"/>
      <w:r w:rsidRPr="00CE1B9C">
        <w:t xml:space="preserve"> Mahmud states that from the 1990s, every national budget has emphasized on both education and health and has increased allocations steadily to these sectors (</w:t>
      </w:r>
      <w:r w:rsidRPr="00037D89">
        <w:rPr>
          <w:color w:val="00B0F0"/>
        </w:rPr>
        <w:t>Mahmud, 2008</w:t>
      </w:r>
      <w:r w:rsidRPr="00CE1B9C">
        <w:t xml:space="preserve">). However, the expenditure of Bangladesh on education and health as a percentage of GDP is lower than many other developing nations. </w:t>
      </w:r>
      <w:r w:rsidR="00D74ED5" w:rsidRPr="00CE1B9C">
        <w:t>Therefore, improvement in the human development indicators in Bangladesh despite t</w:t>
      </w:r>
      <w:r w:rsidRPr="00CE1B9C">
        <w:t>he insufficient public investment in health and education</w:t>
      </w:r>
      <w:r w:rsidR="00D74ED5" w:rsidRPr="00CE1B9C">
        <w:t xml:space="preserve"> is noteworthy. </w:t>
      </w:r>
      <w:r w:rsidRPr="00CE1B9C">
        <w:t xml:space="preserve">The study of Asadullah, </w:t>
      </w:r>
      <w:proofErr w:type="spellStart"/>
      <w:r w:rsidRPr="00CE1B9C">
        <w:t>Savoia</w:t>
      </w:r>
      <w:proofErr w:type="spellEnd"/>
      <w:r w:rsidRPr="00CE1B9C">
        <w:t xml:space="preserve"> &amp; Mahmud (2014) notes that low-cost solutions and involvement of non-government service providers have helped Bangladesh </w:t>
      </w:r>
      <w:r w:rsidR="00203BC5" w:rsidRPr="00CE1B9C">
        <w:t>to achieve</w:t>
      </w:r>
      <w:r w:rsidRPr="00CE1B9C">
        <w:t xml:space="preserve"> progress given low budget expenditure and levels of inputs.  These complemented education and health by public sector (</w:t>
      </w:r>
      <w:r w:rsidRPr="00037D89">
        <w:rPr>
          <w:color w:val="00B0F0"/>
        </w:rPr>
        <w:t xml:space="preserve">Asadullah, </w:t>
      </w:r>
      <w:proofErr w:type="spellStart"/>
      <w:r w:rsidRPr="00037D89">
        <w:rPr>
          <w:color w:val="00B0F0"/>
        </w:rPr>
        <w:t>Savoia</w:t>
      </w:r>
      <w:proofErr w:type="spellEnd"/>
      <w:r w:rsidRPr="00037D89">
        <w:rPr>
          <w:color w:val="00B0F0"/>
        </w:rPr>
        <w:t xml:space="preserve"> &amp; Mahmud, 2014</w:t>
      </w:r>
      <w:r w:rsidRPr="00CE1B9C">
        <w:t>)</w:t>
      </w:r>
      <w:r w:rsidR="00D74ED5" w:rsidRPr="00CE1B9C">
        <w:t xml:space="preserve">. </w:t>
      </w:r>
    </w:p>
    <w:p w14:paraId="06430CA3" w14:textId="77777777" w:rsidR="00EB579E" w:rsidRPr="00CE1B9C" w:rsidRDefault="00EB579E" w:rsidP="00124840">
      <w:pPr>
        <w:pStyle w:val="Default"/>
        <w:spacing w:line="360" w:lineRule="auto"/>
        <w:jc w:val="both"/>
      </w:pPr>
    </w:p>
    <w:p w14:paraId="00161B3C" w14:textId="6C1D7BD4" w:rsidR="0081244D" w:rsidRPr="00CE1B9C" w:rsidRDefault="00203BC5" w:rsidP="009139B2">
      <w:pPr>
        <w:pStyle w:val="Heading2"/>
        <w:rPr>
          <w:rFonts w:ascii="Times New Roman" w:hAnsi="Times New Roman" w:cs="Times New Roman"/>
          <w:sz w:val="24"/>
          <w:szCs w:val="24"/>
        </w:rPr>
      </w:pPr>
      <w:r w:rsidRPr="00CE1B9C">
        <w:rPr>
          <w:rFonts w:ascii="Times New Roman" w:hAnsi="Times New Roman" w:cs="Times New Roman"/>
          <w:sz w:val="24"/>
          <w:szCs w:val="24"/>
        </w:rPr>
        <w:t>1.</w:t>
      </w:r>
      <w:r w:rsidR="00D40658" w:rsidRPr="00CE1B9C">
        <w:rPr>
          <w:rFonts w:ascii="Times New Roman" w:hAnsi="Times New Roman" w:cs="Times New Roman"/>
          <w:sz w:val="24"/>
          <w:szCs w:val="24"/>
        </w:rPr>
        <w:t xml:space="preserve">1 </w:t>
      </w:r>
      <w:r w:rsidRPr="00CE1B9C">
        <w:rPr>
          <w:rFonts w:ascii="Times New Roman" w:hAnsi="Times New Roman" w:cs="Times New Roman"/>
          <w:sz w:val="24"/>
          <w:szCs w:val="24"/>
        </w:rPr>
        <w:t>Reliability of Data in Bangladesh</w:t>
      </w:r>
      <w:r w:rsidR="0099576A" w:rsidRPr="00CE1B9C">
        <w:rPr>
          <w:rFonts w:ascii="Times New Roman" w:hAnsi="Times New Roman" w:cs="Times New Roman"/>
          <w:sz w:val="24"/>
          <w:szCs w:val="24"/>
        </w:rPr>
        <w:t xml:space="preserve">: Recent Debates </w:t>
      </w:r>
    </w:p>
    <w:p w14:paraId="5E64D031" w14:textId="77777777" w:rsidR="00FC2923" w:rsidRPr="00CE1B9C" w:rsidRDefault="00946C94" w:rsidP="002369B1">
      <w:pPr>
        <w:spacing w:before="120"/>
        <w:jc w:val="both"/>
        <w:rPr>
          <w:rFonts w:ascii="Times New Roman" w:hAnsi="Times New Roman" w:cs="Times New Roman"/>
          <w:sz w:val="24"/>
          <w:szCs w:val="24"/>
        </w:rPr>
      </w:pPr>
      <w:r w:rsidRPr="00CE1B9C">
        <w:rPr>
          <w:rFonts w:ascii="Times New Roman" w:hAnsi="Times New Roman" w:cs="Times New Roman"/>
          <w:sz w:val="24"/>
          <w:szCs w:val="24"/>
        </w:rPr>
        <w:t>On June, the finance minister of Bangladesh presented the national budget for fiscal year (FY) 2021 amid Covid-19 (C19) pandemic. the budget document projects Bangladesh's GDP growth to be 5.2 percent in the outgoing FY2020 and 8.2 percent for the upcoming FY2021. Most of the country’s leading economists found the budget unrealistic in terms of projecting GDP growth. it is observed by many economists that this unrealistic budget has been framed bypassing the coronavirus situation and its subsequent impacts on the economy (</w:t>
      </w:r>
      <w:proofErr w:type="spellStart"/>
      <w:r w:rsidRPr="00037D89">
        <w:rPr>
          <w:rFonts w:ascii="Times New Roman" w:hAnsi="Times New Roman" w:cs="Times New Roman"/>
          <w:color w:val="00B0F0"/>
          <w:sz w:val="24"/>
          <w:szCs w:val="24"/>
        </w:rPr>
        <w:t>Murtuza</w:t>
      </w:r>
      <w:proofErr w:type="spellEnd"/>
      <w:r w:rsidRPr="00037D89">
        <w:rPr>
          <w:rFonts w:ascii="Times New Roman" w:hAnsi="Times New Roman" w:cs="Times New Roman"/>
          <w:color w:val="00B0F0"/>
          <w:sz w:val="24"/>
          <w:szCs w:val="24"/>
        </w:rPr>
        <w:t>, 2020</w:t>
      </w:r>
      <w:r w:rsidRPr="00CE1B9C">
        <w:rPr>
          <w:rFonts w:ascii="Times New Roman" w:hAnsi="Times New Roman" w:cs="Times New Roman"/>
          <w:sz w:val="24"/>
          <w:szCs w:val="24"/>
        </w:rPr>
        <w:t xml:space="preserve">).  </w:t>
      </w:r>
    </w:p>
    <w:p w14:paraId="0B4E4FC6" w14:textId="059E8BAF" w:rsidR="00946C94" w:rsidRPr="00CE1B9C" w:rsidRDefault="00FC2923" w:rsidP="002369B1">
      <w:pPr>
        <w:spacing w:before="120"/>
        <w:jc w:val="both"/>
        <w:rPr>
          <w:rFonts w:ascii="Times New Roman" w:hAnsi="Times New Roman" w:cs="Times New Roman"/>
          <w:sz w:val="24"/>
          <w:szCs w:val="24"/>
        </w:rPr>
      </w:pPr>
      <w:r w:rsidRPr="00CE1B9C">
        <w:rPr>
          <w:rFonts w:ascii="Times New Roman" w:hAnsi="Times New Roman" w:cs="Times New Roman"/>
          <w:sz w:val="24"/>
          <w:szCs w:val="24"/>
        </w:rPr>
        <w:t>S</w:t>
      </w:r>
      <w:r w:rsidR="00D701C3">
        <w:rPr>
          <w:rFonts w:ascii="Times New Roman" w:hAnsi="Times New Roman" w:cs="Times New Roman"/>
          <w:sz w:val="24"/>
          <w:szCs w:val="24"/>
        </w:rPr>
        <w:t>e</w:t>
      </w:r>
      <w:r w:rsidRPr="00CE1B9C">
        <w:rPr>
          <w:rFonts w:ascii="Times New Roman" w:hAnsi="Times New Roman" w:cs="Times New Roman"/>
          <w:sz w:val="24"/>
          <w:szCs w:val="24"/>
        </w:rPr>
        <w:t xml:space="preserve">lim Raihan, </w:t>
      </w:r>
      <w:r w:rsidR="0099576A" w:rsidRPr="00CE1B9C">
        <w:rPr>
          <w:rFonts w:ascii="Times New Roman" w:hAnsi="Times New Roman" w:cs="Times New Roman"/>
          <w:sz w:val="24"/>
          <w:szCs w:val="24"/>
        </w:rPr>
        <w:t xml:space="preserve">executive director of </w:t>
      </w:r>
      <w:r w:rsidRPr="00CE1B9C">
        <w:rPr>
          <w:rFonts w:ascii="Times New Roman" w:hAnsi="Times New Roman" w:cs="Times New Roman"/>
          <w:sz w:val="24"/>
          <w:szCs w:val="24"/>
        </w:rPr>
        <w:t>South Asian Network on Economic Modelling</w:t>
      </w:r>
      <w:r w:rsidR="0099576A" w:rsidRPr="00CE1B9C">
        <w:rPr>
          <w:rFonts w:ascii="Times New Roman" w:hAnsi="Times New Roman" w:cs="Times New Roman"/>
          <w:sz w:val="24"/>
          <w:szCs w:val="24"/>
        </w:rPr>
        <w:t xml:space="preserve"> (SANEM)</w:t>
      </w:r>
      <w:r w:rsidRPr="00CE1B9C">
        <w:rPr>
          <w:rFonts w:ascii="Times New Roman" w:hAnsi="Times New Roman" w:cs="Times New Roman"/>
          <w:sz w:val="24"/>
          <w:szCs w:val="24"/>
        </w:rPr>
        <w:t xml:space="preserve">, thinks that </w:t>
      </w:r>
      <w:r w:rsidRPr="00CE1B9C">
        <w:rPr>
          <w:rFonts w:ascii="Times New Roman" w:eastAsia="Times New Roman" w:hAnsi="Times New Roman" w:cs="Times New Roman"/>
          <w:sz w:val="24"/>
          <w:szCs w:val="24"/>
        </w:rPr>
        <w:t xml:space="preserve">the target an 8.2 per cent growth rate of GDP in the FY2021 might have been assumed that the economic activities will shortly return to </w:t>
      </w:r>
      <w:r w:rsidR="00CE1B9C" w:rsidRPr="00CE1B9C">
        <w:rPr>
          <w:rFonts w:ascii="Times New Roman" w:eastAsia="Times New Roman" w:hAnsi="Times New Roman" w:cs="Times New Roman"/>
          <w:sz w:val="24"/>
          <w:szCs w:val="24"/>
        </w:rPr>
        <w:t>normal,</w:t>
      </w:r>
      <w:r w:rsidRPr="00CE1B9C">
        <w:rPr>
          <w:rFonts w:ascii="Times New Roman" w:eastAsia="Times New Roman" w:hAnsi="Times New Roman" w:cs="Times New Roman"/>
          <w:sz w:val="24"/>
          <w:szCs w:val="24"/>
        </w:rPr>
        <w:t xml:space="preserve"> and the economic growth will resume its previous trend. </w:t>
      </w:r>
      <w:r w:rsidR="00946C94" w:rsidRPr="00CE1B9C">
        <w:rPr>
          <w:rFonts w:ascii="Times New Roman" w:eastAsia="Times New Roman" w:hAnsi="Times New Roman" w:cs="Times New Roman"/>
          <w:sz w:val="24"/>
          <w:szCs w:val="24"/>
        </w:rPr>
        <w:t>This assumption means, economic activities will quickly pick up its normal pace and the economy will experience a V-shaped recover</w:t>
      </w:r>
      <w:r w:rsidRPr="00CE1B9C">
        <w:rPr>
          <w:rFonts w:ascii="Times New Roman" w:eastAsia="Times New Roman" w:hAnsi="Times New Roman" w:cs="Times New Roman"/>
          <w:sz w:val="24"/>
          <w:szCs w:val="24"/>
        </w:rPr>
        <w:t xml:space="preserve">y. </w:t>
      </w:r>
      <w:r w:rsidR="00946C94" w:rsidRPr="00CE1B9C">
        <w:rPr>
          <w:rFonts w:ascii="Times New Roman" w:eastAsia="Times New Roman" w:hAnsi="Times New Roman" w:cs="Times New Roman"/>
          <w:sz w:val="24"/>
          <w:szCs w:val="24"/>
        </w:rPr>
        <w:t>However, the question remains whether reality corroborates this assumption</w:t>
      </w:r>
      <w:r w:rsidRPr="00CE1B9C">
        <w:rPr>
          <w:rFonts w:ascii="Times New Roman" w:eastAsia="Times New Roman" w:hAnsi="Times New Roman" w:cs="Times New Roman"/>
          <w:sz w:val="24"/>
          <w:szCs w:val="24"/>
        </w:rPr>
        <w:t xml:space="preserve"> </w:t>
      </w:r>
      <w:r w:rsidRPr="00CE1B9C">
        <w:rPr>
          <w:rFonts w:ascii="Times New Roman" w:hAnsi="Times New Roman" w:cs="Times New Roman"/>
          <w:sz w:val="24"/>
          <w:szCs w:val="24"/>
        </w:rPr>
        <w:t>(</w:t>
      </w:r>
      <w:r w:rsidR="00D701C3" w:rsidRPr="00D701C3">
        <w:rPr>
          <w:rFonts w:ascii="Times New Roman" w:hAnsi="Times New Roman" w:cs="Times New Roman"/>
          <w:color w:val="00B0F0"/>
          <w:sz w:val="24"/>
          <w:szCs w:val="24"/>
        </w:rPr>
        <w:t>Raihan, 2020</w:t>
      </w:r>
      <w:r w:rsidR="00D701C3" w:rsidRPr="00D701C3">
        <w:rPr>
          <w:rFonts w:ascii="Times New Roman" w:hAnsi="Times New Roman" w:cs="Times New Roman"/>
          <w:sz w:val="24"/>
          <w:szCs w:val="24"/>
        </w:rPr>
        <w:t>)</w:t>
      </w:r>
      <w:r w:rsidRPr="00CE1B9C">
        <w:rPr>
          <w:rFonts w:ascii="Times New Roman" w:hAnsi="Times New Roman" w:cs="Times New Roman"/>
          <w:sz w:val="24"/>
          <w:szCs w:val="24"/>
        </w:rPr>
        <w:t xml:space="preserve">.  </w:t>
      </w:r>
    </w:p>
    <w:p w14:paraId="5C7DE19F" w14:textId="7218B5BE" w:rsidR="00203BC5" w:rsidRPr="00CE1B9C" w:rsidRDefault="00FC2923" w:rsidP="002369B1">
      <w:pPr>
        <w:spacing w:before="120"/>
        <w:jc w:val="both"/>
        <w:rPr>
          <w:rFonts w:ascii="Times New Roman" w:hAnsi="Times New Roman" w:cs="Times New Roman"/>
          <w:sz w:val="24"/>
          <w:szCs w:val="24"/>
        </w:rPr>
      </w:pPr>
      <w:r w:rsidRPr="00CE1B9C">
        <w:rPr>
          <w:rFonts w:ascii="Times New Roman" w:hAnsi="Times New Roman" w:cs="Times New Roman"/>
          <w:sz w:val="24"/>
          <w:szCs w:val="24"/>
        </w:rPr>
        <w:t>The Centre for Policy Dialogue (CPD) estimated that Bangladesh's growth of gross domestic product (GDP) would be 2.5 percent in FY2020. The World Bank, in its June 2020 estimation revised Bangladesh's growth downward to 1.6 percent in FY2020. In April 2020, the International Monetary Fund (IMF) estimated Bangladesh's GDP to be 2 percent in 2020. The IMF projected India's growth to be 1.9 percent and China's 1.2 percent in 2020. The World Bank forecasted India's growth to be negative (-) 3.2 percent and China's only one percent in 2020 (</w:t>
      </w:r>
      <w:r w:rsidRPr="00D701C3">
        <w:rPr>
          <w:rFonts w:ascii="Times New Roman" w:hAnsi="Times New Roman" w:cs="Times New Roman"/>
          <w:color w:val="00B0F0"/>
          <w:sz w:val="24"/>
          <w:szCs w:val="24"/>
        </w:rPr>
        <w:t>Khatun, 2020</w:t>
      </w:r>
      <w:r w:rsidRPr="00CE1B9C">
        <w:rPr>
          <w:rFonts w:ascii="Times New Roman" w:hAnsi="Times New Roman" w:cs="Times New Roman"/>
          <w:sz w:val="24"/>
          <w:szCs w:val="24"/>
        </w:rPr>
        <w:t xml:space="preserve">). </w:t>
      </w:r>
    </w:p>
    <w:p w14:paraId="114C0F33" w14:textId="48D61D60" w:rsidR="008A2367" w:rsidRPr="00CE1B9C" w:rsidRDefault="008A2367" w:rsidP="002369B1">
      <w:pPr>
        <w:spacing w:before="120"/>
        <w:jc w:val="both"/>
        <w:rPr>
          <w:rStyle w:val="tlid-translation"/>
          <w:rFonts w:ascii="Times New Roman" w:hAnsi="Times New Roman" w:cs="Times New Roman"/>
          <w:sz w:val="24"/>
          <w:szCs w:val="24"/>
          <w:lang w:val="en"/>
        </w:rPr>
      </w:pPr>
      <w:r w:rsidRPr="00CE1B9C">
        <w:rPr>
          <w:rStyle w:val="tlid-translation"/>
          <w:rFonts w:ascii="Times New Roman" w:hAnsi="Times New Roman" w:cs="Times New Roman"/>
          <w:sz w:val="24"/>
          <w:szCs w:val="24"/>
          <w:lang w:val="en"/>
        </w:rPr>
        <w:t xml:space="preserve">According to Moinul Islam, former president of the Bangladesh Economic Association, skepticism about growth projection is not unreasonable. He said that for a long time now, there has been a tendency to </w:t>
      </w:r>
      <w:r w:rsidR="00EC4F5B" w:rsidRPr="00CE1B9C">
        <w:rPr>
          <w:rStyle w:val="tlid-translation"/>
          <w:rFonts w:ascii="Times New Roman" w:hAnsi="Times New Roman" w:cs="Times New Roman"/>
          <w:sz w:val="24"/>
          <w:szCs w:val="24"/>
          <w:lang w:val="en"/>
        </w:rPr>
        <w:t xml:space="preserve">exaggerate </w:t>
      </w:r>
      <w:r w:rsidRPr="00CE1B9C">
        <w:rPr>
          <w:rStyle w:val="tlid-translation"/>
          <w:rFonts w:ascii="Times New Roman" w:hAnsi="Times New Roman" w:cs="Times New Roman"/>
          <w:sz w:val="24"/>
          <w:szCs w:val="24"/>
          <w:lang w:val="en"/>
        </w:rPr>
        <w:t xml:space="preserve">the rate of GDP growth. That is why </w:t>
      </w:r>
      <w:r w:rsidR="00EC4F5B" w:rsidRPr="00CE1B9C">
        <w:rPr>
          <w:rStyle w:val="tlid-translation"/>
          <w:rFonts w:ascii="Times New Roman" w:hAnsi="Times New Roman" w:cs="Times New Roman"/>
          <w:sz w:val="24"/>
          <w:szCs w:val="24"/>
          <w:lang w:val="en"/>
        </w:rPr>
        <w:t xml:space="preserve">we find that </w:t>
      </w:r>
      <w:r w:rsidRPr="00CE1B9C">
        <w:rPr>
          <w:rStyle w:val="tlid-translation"/>
          <w:rFonts w:ascii="Times New Roman" w:hAnsi="Times New Roman" w:cs="Times New Roman"/>
          <w:sz w:val="24"/>
          <w:szCs w:val="24"/>
          <w:lang w:val="en"/>
        </w:rPr>
        <w:t>every year our government accounts differ from those of the World Bank or the Asian Development Bank (ADB). He thinks that there is a lot of room for manipulation in the way GDP is calculated in Bangladesh. And now that GDP has been politicized, it will not be easy to get out of it</w:t>
      </w:r>
      <w:r w:rsidR="00EC4F5B" w:rsidRPr="00CE1B9C">
        <w:rPr>
          <w:rStyle w:val="tlid-translation"/>
          <w:rFonts w:ascii="Times New Roman" w:hAnsi="Times New Roman" w:cs="Times New Roman"/>
          <w:sz w:val="24"/>
          <w:szCs w:val="24"/>
          <w:lang w:val="en"/>
        </w:rPr>
        <w:t xml:space="preserve"> (</w:t>
      </w:r>
      <w:r w:rsidR="00EC4F5B" w:rsidRPr="0096524C">
        <w:rPr>
          <w:rStyle w:val="tlid-translation"/>
          <w:rFonts w:ascii="Times New Roman" w:hAnsi="Times New Roman" w:cs="Times New Roman"/>
          <w:color w:val="00B0F0"/>
          <w:sz w:val="24"/>
          <w:szCs w:val="24"/>
          <w:lang w:val="en"/>
        </w:rPr>
        <w:t>Hasan, 2020</w:t>
      </w:r>
      <w:r w:rsidR="00EC4F5B" w:rsidRPr="00CE1B9C">
        <w:rPr>
          <w:rStyle w:val="tlid-translation"/>
          <w:rFonts w:ascii="Times New Roman" w:hAnsi="Times New Roman" w:cs="Times New Roman"/>
          <w:sz w:val="24"/>
          <w:szCs w:val="24"/>
          <w:lang w:val="en"/>
        </w:rPr>
        <w:t xml:space="preserve">). </w:t>
      </w:r>
    </w:p>
    <w:p w14:paraId="692983FE" w14:textId="79B2A446" w:rsidR="00FC2923" w:rsidRPr="00CE1B9C" w:rsidRDefault="00470CF1" w:rsidP="002369B1">
      <w:pPr>
        <w:spacing w:before="120"/>
        <w:jc w:val="both"/>
        <w:rPr>
          <w:rStyle w:val="tlid-translation"/>
          <w:rFonts w:ascii="Times New Roman" w:hAnsi="Times New Roman" w:cs="Times New Roman"/>
          <w:sz w:val="24"/>
          <w:szCs w:val="24"/>
          <w:lang w:val="en"/>
        </w:rPr>
      </w:pPr>
      <w:proofErr w:type="spellStart"/>
      <w:r w:rsidRPr="00CE1B9C">
        <w:rPr>
          <w:rStyle w:val="tlid-translation"/>
          <w:rFonts w:ascii="Times New Roman" w:hAnsi="Times New Roman" w:cs="Times New Roman"/>
          <w:sz w:val="24"/>
          <w:szCs w:val="24"/>
          <w:lang w:val="en"/>
        </w:rPr>
        <w:t>Riti</w:t>
      </w:r>
      <w:proofErr w:type="spellEnd"/>
      <w:r w:rsidRPr="00CE1B9C">
        <w:rPr>
          <w:rStyle w:val="tlid-translation"/>
          <w:rFonts w:ascii="Times New Roman" w:hAnsi="Times New Roman" w:cs="Times New Roman"/>
          <w:sz w:val="24"/>
          <w:szCs w:val="24"/>
          <w:lang w:val="en"/>
        </w:rPr>
        <w:t xml:space="preserve"> Ibrahim, former Secretary,</w:t>
      </w:r>
      <w:r w:rsidR="002E2467" w:rsidRPr="00CE1B9C">
        <w:rPr>
          <w:rStyle w:val="tlid-translation"/>
          <w:rFonts w:ascii="Times New Roman" w:hAnsi="Times New Roman" w:cs="Times New Roman"/>
          <w:sz w:val="24"/>
          <w:szCs w:val="24"/>
          <w:lang w:val="en"/>
        </w:rPr>
        <w:t xml:space="preserve"> Department of Statistics</w:t>
      </w:r>
      <w:r w:rsidRPr="00CE1B9C">
        <w:rPr>
          <w:rStyle w:val="tlid-translation"/>
          <w:rFonts w:ascii="Times New Roman" w:hAnsi="Times New Roman" w:cs="Times New Roman"/>
          <w:sz w:val="24"/>
          <w:szCs w:val="24"/>
          <w:lang w:val="en"/>
        </w:rPr>
        <w:t xml:space="preserve"> and Information Management, Ministry of Planning, </w:t>
      </w:r>
      <w:r w:rsidR="002E2467" w:rsidRPr="00CE1B9C">
        <w:rPr>
          <w:rStyle w:val="tlid-translation"/>
          <w:rFonts w:ascii="Times New Roman" w:hAnsi="Times New Roman" w:cs="Times New Roman"/>
          <w:sz w:val="24"/>
          <w:szCs w:val="24"/>
          <w:lang w:val="en"/>
        </w:rPr>
        <w:t xml:space="preserve">expressed her dissatisfaction over GDP calculation. She says, </w:t>
      </w:r>
      <w:r w:rsidR="00EB579E" w:rsidRPr="00CE1B9C">
        <w:rPr>
          <w:rStyle w:val="tlid-translation"/>
          <w:rFonts w:ascii="Times New Roman" w:hAnsi="Times New Roman" w:cs="Times New Roman"/>
          <w:sz w:val="24"/>
          <w:szCs w:val="24"/>
          <w:lang w:val="en"/>
        </w:rPr>
        <w:t>“I</w:t>
      </w:r>
      <w:r w:rsidR="002E2467" w:rsidRPr="00CE1B9C">
        <w:rPr>
          <w:rStyle w:val="tlid-translation"/>
          <w:rFonts w:ascii="Times New Roman" w:hAnsi="Times New Roman" w:cs="Times New Roman"/>
          <w:sz w:val="24"/>
          <w:szCs w:val="24"/>
          <w:lang w:val="en"/>
        </w:rPr>
        <w:t xml:space="preserve"> saw at a young age, how much the GDP will be, is decided beforehand. Later the calculation is done by doing 'back calculation'. It was before. However, the few years I was in charge, I did not allow this kind of work. Especially during the census, I have instructed, no eraser (used for rubbing) can be used. The data that can be found in the field must be used. I do not understand why so much influence is exerted on GDP? GDP is not everything. Women's empowerment, health- the development of these social sectors must also be taken into consideration.” (</w:t>
      </w:r>
      <w:r w:rsidR="002E2467" w:rsidRPr="0096524C">
        <w:rPr>
          <w:rStyle w:val="tlid-translation"/>
          <w:rFonts w:ascii="Times New Roman" w:hAnsi="Times New Roman" w:cs="Times New Roman"/>
          <w:color w:val="00B0F0"/>
          <w:sz w:val="24"/>
          <w:szCs w:val="24"/>
          <w:lang w:val="en"/>
        </w:rPr>
        <w:t>Ibrahim, 2020</w:t>
      </w:r>
      <w:r w:rsidR="002E2467" w:rsidRPr="00CE1B9C">
        <w:rPr>
          <w:rStyle w:val="tlid-translation"/>
          <w:rFonts w:ascii="Times New Roman" w:hAnsi="Times New Roman" w:cs="Times New Roman"/>
          <w:sz w:val="24"/>
          <w:szCs w:val="24"/>
          <w:lang w:val="en"/>
        </w:rPr>
        <w:t>).</w:t>
      </w:r>
    </w:p>
    <w:p w14:paraId="55551454" w14:textId="27822F4F" w:rsidR="00EB579E" w:rsidRPr="00CE1B9C" w:rsidRDefault="00EB579E" w:rsidP="002369B1">
      <w:pPr>
        <w:spacing w:before="120"/>
        <w:jc w:val="both"/>
        <w:rPr>
          <w:rStyle w:val="tlid-translation"/>
          <w:rFonts w:ascii="Times New Roman" w:hAnsi="Times New Roman" w:cs="Times New Roman"/>
          <w:sz w:val="24"/>
          <w:szCs w:val="24"/>
          <w:lang w:val="en"/>
        </w:rPr>
      </w:pPr>
      <w:r w:rsidRPr="00CE1B9C">
        <w:rPr>
          <w:rStyle w:val="tlid-translation"/>
          <w:rFonts w:ascii="Times New Roman" w:hAnsi="Times New Roman" w:cs="Times New Roman"/>
          <w:sz w:val="24"/>
          <w:szCs w:val="24"/>
          <w:lang w:val="en"/>
        </w:rPr>
        <w:t xml:space="preserve">In this background, this paper critically evaluates the reliability of data in Bangladesh with an in-depth case study of waqf statistics.  A complete nationwide census on Waqf Estates was conducted by Bangladesh Bureau of Statistics (BBS) in 1986. This was the first and the last survey. In the last three decades, there is no comprehensive study on Waqf properties in Bangladesh. Due to the lack of data, proper </w:t>
      </w:r>
      <w:r w:rsidR="0096524C" w:rsidRPr="00CE1B9C">
        <w:rPr>
          <w:rStyle w:val="tlid-translation"/>
          <w:rFonts w:ascii="Times New Roman" w:hAnsi="Times New Roman" w:cs="Times New Roman"/>
          <w:sz w:val="24"/>
          <w:szCs w:val="24"/>
          <w:lang w:val="en"/>
        </w:rPr>
        <w:t>reporting,</w:t>
      </w:r>
      <w:r w:rsidRPr="00CE1B9C">
        <w:rPr>
          <w:rStyle w:val="tlid-translation"/>
          <w:rFonts w:ascii="Times New Roman" w:hAnsi="Times New Roman" w:cs="Times New Roman"/>
          <w:sz w:val="24"/>
          <w:szCs w:val="24"/>
          <w:lang w:val="en"/>
        </w:rPr>
        <w:t xml:space="preserve"> and digitalization, many waqf estates have been misappropriated by the parties involved with waqf management. This paper argues that </w:t>
      </w:r>
      <w:r w:rsidR="00623623" w:rsidRPr="00CE1B9C">
        <w:rPr>
          <w:rStyle w:val="tlid-translation"/>
          <w:rFonts w:ascii="Times New Roman" w:hAnsi="Times New Roman" w:cs="Times New Roman"/>
          <w:sz w:val="24"/>
          <w:szCs w:val="24"/>
          <w:lang w:val="en"/>
        </w:rPr>
        <w:t xml:space="preserve">this misappropriation could have been slowed or checked if waqf statistics would have been regularly updated and the scenario of waqf estates in Bangladesh would have been often discussed in the </w:t>
      </w:r>
      <w:r w:rsidR="00CE1B9C" w:rsidRPr="00CE1B9C">
        <w:rPr>
          <w:rStyle w:val="tlid-translation"/>
          <w:rFonts w:ascii="Times New Roman" w:hAnsi="Times New Roman" w:cs="Times New Roman"/>
          <w:sz w:val="24"/>
          <w:szCs w:val="24"/>
          <w:lang w:val="en"/>
        </w:rPr>
        <w:t>public</w:t>
      </w:r>
      <w:r w:rsidR="00623623" w:rsidRPr="00CE1B9C">
        <w:rPr>
          <w:rStyle w:val="tlid-translation"/>
          <w:rFonts w:ascii="Times New Roman" w:hAnsi="Times New Roman" w:cs="Times New Roman"/>
          <w:sz w:val="24"/>
          <w:szCs w:val="24"/>
          <w:lang w:val="en"/>
        </w:rPr>
        <w:t xml:space="preserve"> policy forums.   </w:t>
      </w:r>
      <w:r w:rsidRPr="00CE1B9C">
        <w:rPr>
          <w:rStyle w:val="tlid-translation"/>
          <w:rFonts w:ascii="Times New Roman" w:hAnsi="Times New Roman" w:cs="Times New Roman"/>
          <w:sz w:val="24"/>
          <w:szCs w:val="24"/>
          <w:lang w:val="en"/>
        </w:rPr>
        <w:t xml:space="preserve">    </w:t>
      </w:r>
    </w:p>
    <w:p w14:paraId="07F7E83C" w14:textId="77777777" w:rsidR="0099576A" w:rsidRPr="00CE1B9C" w:rsidRDefault="0099576A" w:rsidP="009139B2">
      <w:pPr>
        <w:pStyle w:val="Heading2"/>
        <w:rPr>
          <w:rFonts w:ascii="Times New Roman" w:hAnsi="Times New Roman" w:cs="Times New Roman"/>
          <w:sz w:val="24"/>
          <w:szCs w:val="24"/>
        </w:rPr>
      </w:pPr>
      <w:r w:rsidRPr="00CE1B9C">
        <w:rPr>
          <w:rFonts w:ascii="Times New Roman" w:hAnsi="Times New Roman" w:cs="Times New Roman"/>
          <w:sz w:val="24"/>
          <w:szCs w:val="24"/>
        </w:rPr>
        <w:t>1.2 Structure of the Paper</w:t>
      </w:r>
    </w:p>
    <w:p w14:paraId="34A12DEE" w14:textId="7B52674E" w:rsidR="00B23B1D" w:rsidRPr="00CE1B9C" w:rsidRDefault="002369B1" w:rsidP="00D57D30">
      <w:pPr>
        <w:spacing w:before="120"/>
        <w:jc w:val="both"/>
        <w:rPr>
          <w:rFonts w:ascii="Times New Roman" w:hAnsi="Times New Roman" w:cs="Times New Roman"/>
          <w:sz w:val="24"/>
          <w:szCs w:val="24"/>
        </w:rPr>
      </w:pPr>
      <w:r w:rsidRPr="00CE1B9C">
        <w:rPr>
          <w:rFonts w:ascii="Times New Roman" w:hAnsi="Times New Roman" w:cs="Times New Roman"/>
          <w:sz w:val="24"/>
          <w:szCs w:val="24"/>
        </w:rPr>
        <w:t>The rest of the paper is structured as follows. Section 2 discusses</w:t>
      </w:r>
      <w:r w:rsidR="009139B2" w:rsidRPr="00CE1B9C">
        <w:rPr>
          <w:rFonts w:ascii="Times New Roman" w:hAnsi="Times New Roman" w:cs="Times New Roman"/>
          <w:sz w:val="24"/>
          <w:szCs w:val="24"/>
        </w:rPr>
        <w:t xml:space="preserve"> socio-economic role of waqf in Bangladesh from a historical perspective.  </w:t>
      </w:r>
      <w:r w:rsidRPr="00CE1B9C">
        <w:rPr>
          <w:rFonts w:ascii="Times New Roman" w:hAnsi="Times New Roman" w:cs="Times New Roman"/>
          <w:sz w:val="24"/>
          <w:szCs w:val="24"/>
        </w:rPr>
        <w:t xml:space="preserve">Section 3 </w:t>
      </w:r>
      <w:r w:rsidR="009139B2" w:rsidRPr="00CE1B9C">
        <w:rPr>
          <w:rFonts w:ascii="Times New Roman" w:hAnsi="Times New Roman" w:cs="Times New Roman"/>
          <w:sz w:val="24"/>
          <w:szCs w:val="24"/>
        </w:rPr>
        <w:t xml:space="preserve">describes the salient features of waqf census report 1986. </w:t>
      </w:r>
      <w:r w:rsidRPr="00CE1B9C">
        <w:rPr>
          <w:rFonts w:ascii="Times New Roman" w:hAnsi="Times New Roman" w:cs="Times New Roman"/>
          <w:sz w:val="24"/>
          <w:szCs w:val="24"/>
        </w:rPr>
        <w:t xml:space="preserve">Section 4 </w:t>
      </w:r>
      <w:r w:rsidR="009139B2" w:rsidRPr="00CE1B9C">
        <w:rPr>
          <w:rFonts w:ascii="Times New Roman" w:hAnsi="Times New Roman" w:cs="Times New Roman"/>
          <w:sz w:val="24"/>
          <w:szCs w:val="24"/>
        </w:rPr>
        <w:t>reports challenges of waqf estates in Bangladesh and the necessity of updating waqf statistics.</w:t>
      </w:r>
      <w:r w:rsidRPr="00CE1B9C">
        <w:rPr>
          <w:rFonts w:ascii="Times New Roman" w:hAnsi="Times New Roman" w:cs="Times New Roman"/>
          <w:sz w:val="24"/>
          <w:szCs w:val="24"/>
        </w:rPr>
        <w:t xml:space="preserve"> Section </w:t>
      </w:r>
      <w:r w:rsidR="009139B2" w:rsidRPr="00CE1B9C">
        <w:rPr>
          <w:rFonts w:ascii="Times New Roman" w:hAnsi="Times New Roman" w:cs="Times New Roman"/>
          <w:sz w:val="24"/>
          <w:szCs w:val="24"/>
        </w:rPr>
        <w:t>5</w:t>
      </w:r>
      <w:r w:rsidRPr="00CE1B9C">
        <w:rPr>
          <w:rFonts w:ascii="Times New Roman" w:hAnsi="Times New Roman" w:cs="Times New Roman"/>
          <w:sz w:val="24"/>
          <w:szCs w:val="24"/>
        </w:rPr>
        <w:t xml:space="preserve"> concludes with policy recommendations. </w:t>
      </w:r>
    </w:p>
    <w:p w14:paraId="10D05ED3" w14:textId="0810B093" w:rsidR="00B23B1D" w:rsidRPr="00CE1B9C" w:rsidRDefault="00572A43" w:rsidP="009139B2">
      <w:pPr>
        <w:pStyle w:val="Heading1"/>
        <w:rPr>
          <w:rFonts w:ascii="Times New Roman" w:hAnsi="Times New Roman" w:cs="Times New Roman"/>
          <w:sz w:val="24"/>
          <w:szCs w:val="24"/>
        </w:rPr>
      </w:pPr>
      <w:r w:rsidRPr="00CE1B9C">
        <w:rPr>
          <w:rFonts w:ascii="Times New Roman" w:hAnsi="Times New Roman" w:cs="Times New Roman"/>
          <w:sz w:val="24"/>
          <w:szCs w:val="24"/>
        </w:rPr>
        <w:t>2</w:t>
      </w:r>
      <w:r w:rsidR="00B23B1D" w:rsidRPr="00CE1B9C">
        <w:rPr>
          <w:rFonts w:ascii="Times New Roman" w:hAnsi="Times New Roman" w:cs="Times New Roman"/>
          <w:sz w:val="24"/>
          <w:szCs w:val="24"/>
        </w:rPr>
        <w:t>.</w:t>
      </w:r>
      <w:r w:rsidR="00623623" w:rsidRPr="00CE1B9C">
        <w:rPr>
          <w:rFonts w:ascii="Times New Roman" w:hAnsi="Times New Roman" w:cs="Times New Roman"/>
          <w:sz w:val="24"/>
          <w:szCs w:val="24"/>
        </w:rPr>
        <w:t>0</w:t>
      </w:r>
      <w:r w:rsidR="00B23B1D" w:rsidRPr="00CE1B9C">
        <w:rPr>
          <w:rFonts w:ascii="Times New Roman" w:hAnsi="Times New Roman" w:cs="Times New Roman"/>
          <w:sz w:val="24"/>
          <w:szCs w:val="24"/>
        </w:rPr>
        <w:t xml:space="preserve"> </w:t>
      </w:r>
      <w:r w:rsidR="007E4FE3" w:rsidRPr="00CE1B9C">
        <w:rPr>
          <w:rFonts w:ascii="Times New Roman" w:hAnsi="Times New Roman" w:cs="Times New Roman"/>
          <w:sz w:val="24"/>
          <w:szCs w:val="24"/>
        </w:rPr>
        <w:t xml:space="preserve">Waqf Estates </w:t>
      </w:r>
      <w:r w:rsidR="00623623" w:rsidRPr="00CE1B9C">
        <w:rPr>
          <w:rFonts w:ascii="Times New Roman" w:hAnsi="Times New Roman" w:cs="Times New Roman"/>
          <w:sz w:val="24"/>
          <w:szCs w:val="24"/>
        </w:rPr>
        <w:t xml:space="preserve">and </w:t>
      </w:r>
      <w:r w:rsidR="007E4FE3" w:rsidRPr="00CE1B9C">
        <w:rPr>
          <w:rFonts w:ascii="Times New Roman" w:hAnsi="Times New Roman" w:cs="Times New Roman"/>
          <w:sz w:val="24"/>
          <w:szCs w:val="24"/>
        </w:rPr>
        <w:t xml:space="preserve">their </w:t>
      </w:r>
      <w:r w:rsidR="00623623" w:rsidRPr="00CE1B9C">
        <w:rPr>
          <w:rFonts w:ascii="Times New Roman" w:hAnsi="Times New Roman" w:cs="Times New Roman"/>
          <w:sz w:val="24"/>
          <w:szCs w:val="24"/>
        </w:rPr>
        <w:t>Socio-Economic Role in Bangladesh</w:t>
      </w:r>
      <w:r w:rsidR="007E4FE3" w:rsidRPr="00CE1B9C">
        <w:rPr>
          <w:rFonts w:ascii="Times New Roman" w:hAnsi="Times New Roman" w:cs="Times New Roman"/>
          <w:sz w:val="24"/>
          <w:szCs w:val="24"/>
        </w:rPr>
        <w:t xml:space="preserve">: A Historical Perspective </w:t>
      </w:r>
    </w:p>
    <w:p w14:paraId="3A48D0CC" w14:textId="2AF6FC24" w:rsidR="00B23B1D" w:rsidRPr="00CE1B9C" w:rsidRDefault="00B23B1D" w:rsidP="00B23B1D">
      <w:pPr>
        <w:autoSpaceDE w:val="0"/>
        <w:autoSpaceDN w:val="0"/>
        <w:adjustRightInd w:val="0"/>
        <w:spacing w:after="0" w:line="240" w:lineRule="auto"/>
        <w:jc w:val="both"/>
        <w:rPr>
          <w:rFonts w:ascii="Times New Roman" w:hAnsi="Times New Roman" w:cs="Times New Roman"/>
          <w:b/>
          <w:bCs/>
          <w:sz w:val="24"/>
          <w:szCs w:val="24"/>
        </w:rPr>
      </w:pPr>
    </w:p>
    <w:p w14:paraId="7681DEB9" w14:textId="3C994726" w:rsidR="00572A43" w:rsidRPr="00CE1B9C" w:rsidRDefault="00572A43" w:rsidP="00572A43">
      <w:pPr>
        <w:spacing w:before="120"/>
        <w:jc w:val="both"/>
        <w:rPr>
          <w:rFonts w:ascii="Times New Roman" w:hAnsi="Times New Roman" w:cs="Times New Roman"/>
          <w:color w:val="000000"/>
          <w:sz w:val="24"/>
          <w:szCs w:val="24"/>
        </w:rPr>
      </w:pPr>
      <w:r w:rsidRPr="00CE1B9C">
        <w:rPr>
          <w:rFonts w:ascii="Times New Roman" w:hAnsi="Times New Roman" w:cs="Times New Roman"/>
          <w:i/>
          <w:iCs/>
          <w:color w:val="000000"/>
          <w:sz w:val="24"/>
          <w:szCs w:val="24"/>
        </w:rPr>
        <w:t xml:space="preserve">Waqf </w:t>
      </w:r>
      <w:r w:rsidRPr="00CE1B9C">
        <w:rPr>
          <w:rFonts w:ascii="Times New Roman" w:hAnsi="Times New Roman" w:cs="Times New Roman"/>
          <w:color w:val="000000"/>
          <w:sz w:val="24"/>
          <w:szCs w:val="24"/>
        </w:rPr>
        <w:t xml:space="preserve">is an Arabic word. It means forbidding movement, </w:t>
      </w:r>
      <w:r w:rsidR="003F27BF" w:rsidRPr="00CE1B9C">
        <w:rPr>
          <w:rFonts w:ascii="Times New Roman" w:hAnsi="Times New Roman" w:cs="Times New Roman"/>
          <w:color w:val="000000"/>
          <w:sz w:val="24"/>
          <w:szCs w:val="24"/>
        </w:rPr>
        <w:t>transport,</w:t>
      </w:r>
      <w:r w:rsidRPr="00CE1B9C">
        <w:rPr>
          <w:rFonts w:ascii="Times New Roman" w:hAnsi="Times New Roman" w:cs="Times New Roman"/>
          <w:color w:val="000000"/>
          <w:sz w:val="24"/>
          <w:szCs w:val="24"/>
        </w:rPr>
        <w:t xml:space="preserve"> or exchange of something</w:t>
      </w:r>
      <w:r w:rsidR="0096524C">
        <w:rPr>
          <w:rFonts w:ascii="Times New Roman" w:hAnsi="Times New Roman" w:cs="Times New Roman"/>
          <w:color w:val="000000"/>
          <w:sz w:val="24"/>
          <w:szCs w:val="24"/>
        </w:rPr>
        <w:t xml:space="preserve">, </w:t>
      </w:r>
      <w:r w:rsidR="0096524C" w:rsidRPr="00CE1B9C">
        <w:rPr>
          <w:rFonts w:ascii="Times New Roman" w:hAnsi="Times New Roman" w:cs="Times New Roman"/>
          <w:color w:val="000000"/>
          <w:sz w:val="24"/>
          <w:szCs w:val="24"/>
        </w:rPr>
        <w:t>confinement,</w:t>
      </w:r>
      <w:r w:rsidRPr="00CE1B9C">
        <w:rPr>
          <w:rFonts w:ascii="Times New Roman" w:hAnsi="Times New Roman" w:cs="Times New Roman"/>
          <w:color w:val="000000"/>
          <w:sz w:val="24"/>
          <w:szCs w:val="24"/>
        </w:rPr>
        <w:t xml:space="preserve"> or prohibition </w:t>
      </w:r>
      <w:r w:rsidR="0096524C" w:rsidRPr="0096524C">
        <w:rPr>
          <w:rFonts w:ascii="Times New Roman" w:hAnsi="Times New Roman" w:cs="Times New Roman"/>
          <w:color w:val="000000"/>
          <w:sz w:val="24"/>
          <w:szCs w:val="24"/>
        </w:rPr>
        <w:t>(</w:t>
      </w:r>
      <w:proofErr w:type="spellStart"/>
      <w:r w:rsidR="0096524C" w:rsidRPr="00163D3B">
        <w:rPr>
          <w:rFonts w:ascii="Times New Roman" w:hAnsi="Times New Roman" w:cs="Times New Roman"/>
          <w:color w:val="00B0F0"/>
          <w:sz w:val="24"/>
          <w:szCs w:val="24"/>
        </w:rPr>
        <w:t>Raissouni</w:t>
      </w:r>
      <w:proofErr w:type="spellEnd"/>
      <w:r w:rsidR="0096524C" w:rsidRPr="00163D3B">
        <w:rPr>
          <w:rFonts w:ascii="Times New Roman" w:hAnsi="Times New Roman" w:cs="Times New Roman"/>
          <w:color w:val="00B0F0"/>
          <w:sz w:val="24"/>
          <w:szCs w:val="24"/>
        </w:rPr>
        <w:t>, 2001, p. 13</w:t>
      </w:r>
      <w:r w:rsidR="0096524C" w:rsidRPr="0096524C">
        <w:rPr>
          <w:rFonts w:ascii="Times New Roman" w:hAnsi="Times New Roman" w:cs="Times New Roman"/>
          <w:color w:val="000000"/>
          <w:sz w:val="24"/>
          <w:szCs w:val="24"/>
        </w:rPr>
        <w:t>);</w:t>
      </w:r>
      <w:r w:rsidRPr="00CE1B9C">
        <w:rPr>
          <w:rFonts w:ascii="Times New Roman" w:hAnsi="Times New Roman" w:cs="Times New Roman"/>
          <w:color w:val="000000"/>
          <w:sz w:val="24"/>
          <w:szCs w:val="24"/>
        </w:rPr>
        <w:t xml:space="preserve">). Renowned economist </w:t>
      </w:r>
      <w:proofErr w:type="spellStart"/>
      <w:r w:rsidRPr="00CE1B9C">
        <w:rPr>
          <w:rFonts w:ascii="Times New Roman" w:hAnsi="Times New Roman" w:cs="Times New Roman"/>
          <w:color w:val="000000"/>
          <w:sz w:val="24"/>
          <w:szCs w:val="24"/>
        </w:rPr>
        <w:t>Monzer</w:t>
      </w:r>
      <w:proofErr w:type="spellEnd"/>
      <w:r w:rsidRPr="00CE1B9C">
        <w:rPr>
          <w:rFonts w:ascii="Times New Roman" w:hAnsi="Times New Roman" w:cs="Times New Roman"/>
          <w:color w:val="000000"/>
          <w:sz w:val="24"/>
          <w:szCs w:val="24"/>
        </w:rPr>
        <w:t xml:space="preserve"> </w:t>
      </w:r>
      <w:proofErr w:type="spellStart"/>
      <w:r w:rsidRPr="00CE1B9C">
        <w:rPr>
          <w:rFonts w:ascii="Times New Roman" w:hAnsi="Times New Roman" w:cs="Times New Roman"/>
          <w:color w:val="000000"/>
          <w:sz w:val="24"/>
          <w:szCs w:val="24"/>
        </w:rPr>
        <w:t>Kahf</w:t>
      </w:r>
      <w:proofErr w:type="spellEnd"/>
      <w:r w:rsidRPr="00CE1B9C">
        <w:rPr>
          <w:rFonts w:ascii="Times New Roman" w:hAnsi="Times New Roman" w:cs="Times New Roman"/>
          <w:color w:val="000000"/>
          <w:sz w:val="24"/>
          <w:szCs w:val="24"/>
        </w:rPr>
        <w:t xml:space="preserve"> defines </w:t>
      </w:r>
      <w:r w:rsidRPr="00CE1B9C">
        <w:rPr>
          <w:rFonts w:ascii="Times New Roman" w:hAnsi="Times New Roman" w:cs="Times New Roman"/>
          <w:i/>
          <w:iCs/>
          <w:color w:val="000000"/>
          <w:sz w:val="24"/>
          <w:szCs w:val="24"/>
        </w:rPr>
        <w:t xml:space="preserve">Waqf </w:t>
      </w:r>
      <w:r w:rsidRPr="00CE1B9C">
        <w:rPr>
          <w:rFonts w:ascii="Times New Roman" w:hAnsi="Times New Roman" w:cs="Times New Roman"/>
          <w:color w:val="000000"/>
          <w:sz w:val="24"/>
          <w:szCs w:val="24"/>
        </w:rPr>
        <w:t xml:space="preserve">as holding a </w:t>
      </w:r>
      <w:r w:rsidRPr="00CE1B9C">
        <w:rPr>
          <w:rFonts w:ascii="Times New Roman" w:hAnsi="Times New Roman" w:cs="Times New Roman"/>
          <w:i/>
          <w:iCs/>
          <w:color w:val="000000"/>
          <w:sz w:val="24"/>
          <w:szCs w:val="24"/>
        </w:rPr>
        <w:t xml:space="preserve">Maal </w:t>
      </w:r>
      <w:r w:rsidRPr="00CE1B9C">
        <w:rPr>
          <w:rFonts w:ascii="Times New Roman" w:hAnsi="Times New Roman" w:cs="Times New Roman"/>
          <w:color w:val="000000"/>
          <w:sz w:val="24"/>
          <w:szCs w:val="24"/>
        </w:rPr>
        <w:t>(an asset) and preventing its consumption for the purpose of repeatedly extracting its usufruct for the benefit of an objective representing righteousness and/or philanthropy (</w:t>
      </w:r>
      <w:proofErr w:type="spellStart"/>
      <w:r w:rsidRPr="00163D3B">
        <w:rPr>
          <w:rFonts w:ascii="Times New Roman" w:hAnsi="Times New Roman" w:cs="Times New Roman"/>
          <w:color w:val="00B0F0"/>
          <w:sz w:val="24"/>
          <w:szCs w:val="24"/>
        </w:rPr>
        <w:t>Kahf</w:t>
      </w:r>
      <w:proofErr w:type="spellEnd"/>
      <w:r w:rsidRPr="00163D3B">
        <w:rPr>
          <w:rFonts w:ascii="Times New Roman" w:hAnsi="Times New Roman" w:cs="Times New Roman"/>
          <w:color w:val="00B0F0"/>
          <w:sz w:val="24"/>
          <w:szCs w:val="24"/>
        </w:rPr>
        <w:t xml:space="preserve"> 1998, p. 4</w:t>
      </w:r>
      <w:r w:rsidRPr="00CE1B9C">
        <w:rPr>
          <w:rFonts w:ascii="Times New Roman" w:hAnsi="Times New Roman" w:cs="Times New Roman"/>
          <w:color w:val="000000"/>
          <w:sz w:val="24"/>
          <w:szCs w:val="24"/>
        </w:rPr>
        <w:t xml:space="preserve">). According to the Bangladesh census report of Waqf Estates 1986, Waqf Estate is land or other immovable property (a part or whole) donated by a person or a group of persons or an organization for any social, </w:t>
      </w:r>
      <w:r w:rsidR="003F27BF" w:rsidRPr="00CE1B9C">
        <w:rPr>
          <w:rFonts w:ascii="Times New Roman" w:hAnsi="Times New Roman" w:cs="Times New Roman"/>
          <w:color w:val="000000"/>
          <w:sz w:val="24"/>
          <w:szCs w:val="24"/>
        </w:rPr>
        <w:t>religious,</w:t>
      </w:r>
      <w:r w:rsidRPr="00CE1B9C">
        <w:rPr>
          <w:rFonts w:ascii="Times New Roman" w:hAnsi="Times New Roman" w:cs="Times New Roman"/>
          <w:color w:val="000000"/>
          <w:sz w:val="24"/>
          <w:szCs w:val="24"/>
        </w:rPr>
        <w:t xml:space="preserve"> or state activity without having any return (</w:t>
      </w:r>
      <w:r w:rsidRPr="00163D3B">
        <w:rPr>
          <w:rFonts w:ascii="Times New Roman" w:hAnsi="Times New Roman" w:cs="Times New Roman"/>
          <w:color w:val="00B0F0"/>
          <w:sz w:val="24"/>
          <w:szCs w:val="24"/>
        </w:rPr>
        <w:t>BBS, 1986</w:t>
      </w:r>
      <w:r w:rsidRPr="00CE1B9C">
        <w:rPr>
          <w:rFonts w:ascii="Times New Roman" w:hAnsi="Times New Roman" w:cs="Times New Roman"/>
          <w:color w:val="000000"/>
          <w:sz w:val="24"/>
          <w:szCs w:val="24"/>
        </w:rPr>
        <w:t xml:space="preserve">). </w:t>
      </w:r>
    </w:p>
    <w:p w14:paraId="6F4A4BA0" w14:textId="77777777" w:rsidR="00572A43" w:rsidRPr="00CE1B9C" w:rsidRDefault="00572A43" w:rsidP="00572A43">
      <w:pPr>
        <w:spacing w:before="120"/>
        <w:jc w:val="both"/>
        <w:rPr>
          <w:rFonts w:ascii="Times New Roman" w:hAnsi="Times New Roman" w:cs="Times New Roman"/>
          <w:color w:val="000000"/>
          <w:sz w:val="24"/>
          <w:szCs w:val="24"/>
        </w:rPr>
      </w:pPr>
      <w:r w:rsidRPr="00CE1B9C">
        <w:rPr>
          <w:rFonts w:ascii="Times New Roman" w:hAnsi="Times New Roman" w:cs="Times New Roman"/>
          <w:color w:val="000000"/>
          <w:sz w:val="24"/>
          <w:szCs w:val="24"/>
        </w:rPr>
        <w:t xml:space="preserve">There are basically three kinds of waqf: Religious Waqf, Family Waqf and Philanthropic Waqf. Mosques are mainly funded though Religious Waqf. Moreover, earning revenue through real estate and spending on the religious needs of people fall under this category. Whereas, in case of Family Waqf, the revenues of Waqf must first be given to the descendants of the waqf founder (waqif) and only the surplus, if any, should be given to the poor. On the other hand, the scope of Philanthropic Waqf is very broad in terms of supporting the poor segment of the society. Moreover, waqf can be used for libraries, scientific research, education, health services, lending to small businessmen, parks, roads, bridges, dams etc. </w:t>
      </w:r>
    </w:p>
    <w:p w14:paraId="361E0DE1" w14:textId="77777777" w:rsidR="00671602" w:rsidRPr="00CE1B9C" w:rsidRDefault="00572A43" w:rsidP="00035392">
      <w:pPr>
        <w:spacing w:before="120"/>
        <w:jc w:val="both"/>
        <w:rPr>
          <w:rFonts w:ascii="Times New Roman" w:hAnsi="Times New Roman" w:cs="Times New Roman"/>
          <w:sz w:val="24"/>
          <w:szCs w:val="24"/>
        </w:rPr>
      </w:pPr>
      <w:r w:rsidRPr="00CE1B9C">
        <w:rPr>
          <w:rFonts w:ascii="Times New Roman" w:hAnsi="Times New Roman" w:cs="Times New Roman"/>
          <w:color w:val="000000"/>
          <w:sz w:val="24"/>
          <w:szCs w:val="24"/>
        </w:rPr>
        <w:t>There is huge potential of waqf in financing SDGs, such as eradication of poverty (G1) and hunger (G2) and provision of education (G4) and health services (G3).</w:t>
      </w:r>
      <w:r w:rsidRPr="00CE1B9C">
        <w:rPr>
          <w:rFonts w:ascii="Times New Roman" w:hAnsi="Times New Roman" w:cs="Times New Roman"/>
          <w:sz w:val="24"/>
          <w:szCs w:val="24"/>
        </w:rPr>
        <w:t xml:space="preserve"> The recorded history of Indian subcontinent tells us that </w:t>
      </w:r>
      <w:r w:rsidR="00035392" w:rsidRPr="00CE1B9C">
        <w:rPr>
          <w:rFonts w:ascii="Times New Roman" w:hAnsi="Times New Roman" w:cs="Times New Roman"/>
          <w:sz w:val="24"/>
          <w:szCs w:val="24"/>
        </w:rPr>
        <w:t>Bangladesh (the Bengal region during Mughal period) had a very rich tradition of establishing waqf and still it persists. As an important social institution, waqf institutions such as Mosques, religious schools (Madrasah), prayer grounds for Eid (</w:t>
      </w:r>
      <w:proofErr w:type="spellStart"/>
      <w:r w:rsidR="00035392" w:rsidRPr="00CE1B9C">
        <w:rPr>
          <w:rFonts w:ascii="Times New Roman" w:hAnsi="Times New Roman" w:cs="Times New Roman"/>
          <w:sz w:val="24"/>
          <w:szCs w:val="24"/>
        </w:rPr>
        <w:t>Eidgahs</w:t>
      </w:r>
      <w:proofErr w:type="spellEnd"/>
      <w:r w:rsidR="00035392" w:rsidRPr="00CE1B9C">
        <w:rPr>
          <w:rFonts w:ascii="Times New Roman" w:hAnsi="Times New Roman" w:cs="Times New Roman"/>
          <w:sz w:val="24"/>
          <w:szCs w:val="24"/>
        </w:rPr>
        <w:t>), graveyard, dwelling places of the peers (Dargahs), shrines (Mazars), pastures, arable lands, and real estates have been serving to the community development for centuries.</w:t>
      </w:r>
    </w:p>
    <w:p w14:paraId="53E79F17" w14:textId="77777777" w:rsidR="00671602" w:rsidRPr="00CE1B9C" w:rsidRDefault="00B23B1D" w:rsidP="00671602">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The </w:t>
      </w:r>
      <w:proofErr w:type="spellStart"/>
      <w:r w:rsidRPr="00CE1B9C">
        <w:rPr>
          <w:rFonts w:ascii="Times New Roman" w:hAnsi="Times New Roman" w:cs="Times New Roman"/>
          <w:sz w:val="24"/>
          <w:szCs w:val="24"/>
        </w:rPr>
        <w:t>Bristish</w:t>
      </w:r>
      <w:proofErr w:type="spellEnd"/>
      <w:r w:rsidRPr="00CE1B9C">
        <w:rPr>
          <w:rFonts w:ascii="Times New Roman" w:hAnsi="Times New Roman" w:cs="Times New Roman"/>
          <w:sz w:val="24"/>
          <w:szCs w:val="24"/>
        </w:rPr>
        <w:t xml:space="preserve"> enacted The Bengal Waqf Act in 1934 to supervise directly all the </w:t>
      </w:r>
      <w:proofErr w:type="spellStart"/>
      <w:r w:rsidRPr="00CE1B9C">
        <w:rPr>
          <w:rFonts w:ascii="Times New Roman" w:hAnsi="Times New Roman" w:cs="Times New Roman"/>
          <w:i/>
          <w:iCs/>
          <w:sz w:val="24"/>
          <w:szCs w:val="24"/>
        </w:rPr>
        <w:t>Awqaf</w:t>
      </w:r>
      <w:proofErr w:type="spellEnd"/>
      <w:r w:rsidRPr="00CE1B9C">
        <w:rPr>
          <w:rFonts w:ascii="Times New Roman" w:hAnsi="Times New Roman" w:cs="Times New Roman"/>
          <w:i/>
          <w:iCs/>
          <w:sz w:val="24"/>
          <w:szCs w:val="24"/>
        </w:rPr>
        <w:t xml:space="preserve"> </w:t>
      </w:r>
      <w:r w:rsidRPr="00CE1B9C">
        <w:rPr>
          <w:rFonts w:ascii="Times New Roman" w:hAnsi="Times New Roman" w:cs="Times New Roman"/>
          <w:sz w:val="24"/>
          <w:szCs w:val="24"/>
        </w:rPr>
        <w:t xml:space="preserve">properties in Bangladesh. Pakistan government passed the </w:t>
      </w:r>
      <w:r w:rsidRPr="00CE1B9C">
        <w:rPr>
          <w:rFonts w:ascii="Times New Roman" w:hAnsi="Times New Roman" w:cs="Times New Roman"/>
          <w:i/>
          <w:iCs/>
          <w:sz w:val="24"/>
          <w:szCs w:val="24"/>
        </w:rPr>
        <w:t xml:space="preserve">Waqf </w:t>
      </w:r>
      <w:r w:rsidRPr="00CE1B9C">
        <w:rPr>
          <w:rFonts w:ascii="Times New Roman" w:hAnsi="Times New Roman" w:cs="Times New Roman"/>
          <w:sz w:val="24"/>
          <w:szCs w:val="24"/>
        </w:rPr>
        <w:t xml:space="preserve">Ordinance in 1962 to govern </w:t>
      </w:r>
      <w:r w:rsidRPr="00CE1B9C">
        <w:rPr>
          <w:rFonts w:ascii="Times New Roman" w:hAnsi="Times New Roman" w:cs="Times New Roman"/>
          <w:i/>
          <w:iCs/>
          <w:sz w:val="24"/>
          <w:szCs w:val="24"/>
        </w:rPr>
        <w:t xml:space="preserve">Waqf. </w:t>
      </w:r>
      <w:r w:rsidRPr="00CE1B9C">
        <w:rPr>
          <w:rFonts w:ascii="Times New Roman" w:hAnsi="Times New Roman" w:cs="Times New Roman"/>
          <w:sz w:val="24"/>
          <w:szCs w:val="24"/>
        </w:rPr>
        <w:t xml:space="preserve"> Bangladesh, as part of Pakistan, was under this ordinance, and even after independence, Bangladeshi governments adapted the ordinance of 1962 for the maintenance and management of waqf properties in the country. Ministry of Religious Affairs (MRA), at present, administers </w:t>
      </w:r>
      <w:r w:rsidRPr="00CE1B9C">
        <w:rPr>
          <w:rFonts w:ascii="Times New Roman" w:hAnsi="Times New Roman" w:cs="Times New Roman"/>
          <w:i/>
          <w:iCs/>
          <w:sz w:val="24"/>
          <w:szCs w:val="24"/>
        </w:rPr>
        <w:t xml:space="preserve">waqf </w:t>
      </w:r>
      <w:r w:rsidRPr="00CE1B9C">
        <w:rPr>
          <w:rFonts w:ascii="Times New Roman" w:hAnsi="Times New Roman" w:cs="Times New Roman"/>
          <w:sz w:val="24"/>
          <w:szCs w:val="24"/>
        </w:rPr>
        <w:t xml:space="preserve">properties in Bangladesh with an Administrator of </w:t>
      </w:r>
      <w:r w:rsidRPr="00CE1B9C">
        <w:rPr>
          <w:rFonts w:ascii="Times New Roman" w:hAnsi="Times New Roman" w:cs="Times New Roman"/>
          <w:i/>
          <w:iCs/>
          <w:sz w:val="24"/>
          <w:szCs w:val="24"/>
        </w:rPr>
        <w:t>Waqf</w:t>
      </w:r>
      <w:r w:rsidRPr="00CE1B9C">
        <w:rPr>
          <w:rFonts w:ascii="Times New Roman" w:hAnsi="Times New Roman" w:cs="Times New Roman"/>
          <w:sz w:val="24"/>
          <w:szCs w:val="24"/>
        </w:rPr>
        <w:t xml:space="preserve"> (</w:t>
      </w:r>
      <w:r w:rsidRPr="00163D3B">
        <w:rPr>
          <w:rFonts w:ascii="Times New Roman" w:hAnsi="Times New Roman" w:cs="Times New Roman"/>
          <w:color w:val="00B0F0"/>
          <w:sz w:val="24"/>
          <w:szCs w:val="24"/>
        </w:rPr>
        <w:t>Karim, 2010</w:t>
      </w:r>
      <w:r w:rsidRPr="00CE1B9C">
        <w:rPr>
          <w:rFonts w:ascii="Times New Roman" w:hAnsi="Times New Roman" w:cs="Times New Roman"/>
          <w:sz w:val="24"/>
          <w:szCs w:val="24"/>
        </w:rPr>
        <w:t xml:space="preserve">). </w:t>
      </w:r>
      <w:r w:rsidR="00035392" w:rsidRPr="00CE1B9C">
        <w:rPr>
          <w:rFonts w:ascii="Times New Roman" w:hAnsi="Times New Roman" w:cs="Times New Roman"/>
          <w:sz w:val="24"/>
          <w:szCs w:val="24"/>
        </w:rPr>
        <w:t>Through Waqf declined in the 19</w:t>
      </w:r>
      <w:r w:rsidR="00035392" w:rsidRPr="00CE1B9C">
        <w:rPr>
          <w:rStyle w:val="A9"/>
          <w:rFonts w:ascii="Times New Roman" w:eastAsia="Calibri" w:hAnsi="Times New Roman" w:cs="Times New Roman"/>
          <w:color w:val="000000" w:themeColor="text1"/>
          <w:sz w:val="24"/>
          <w:szCs w:val="24"/>
        </w:rPr>
        <w:t xml:space="preserve">th </w:t>
      </w:r>
      <w:r w:rsidR="00035392" w:rsidRPr="00CE1B9C">
        <w:rPr>
          <w:rFonts w:ascii="Times New Roman" w:hAnsi="Times New Roman" w:cs="Times New Roman"/>
          <w:sz w:val="24"/>
          <w:szCs w:val="24"/>
        </w:rPr>
        <w:t>century by the influence of colonization by the British and cultural stagnation, the political independence in the mid-20</w:t>
      </w:r>
      <w:r w:rsidR="00035392" w:rsidRPr="00CE1B9C">
        <w:rPr>
          <w:rStyle w:val="A9"/>
          <w:rFonts w:ascii="Times New Roman" w:eastAsia="Calibri" w:hAnsi="Times New Roman" w:cs="Times New Roman"/>
          <w:color w:val="000000" w:themeColor="text1"/>
          <w:sz w:val="24"/>
          <w:szCs w:val="24"/>
        </w:rPr>
        <w:t xml:space="preserve">th </w:t>
      </w:r>
      <w:r w:rsidR="00035392" w:rsidRPr="00CE1B9C">
        <w:rPr>
          <w:rFonts w:ascii="Times New Roman" w:hAnsi="Times New Roman" w:cs="Times New Roman"/>
          <w:sz w:val="24"/>
          <w:szCs w:val="24"/>
        </w:rPr>
        <w:t xml:space="preserve">century has raised hope in revitalizing the waqf institutions. Waqf institutions can be used for long-term financing to fund various types of projects that can expand the productive capacity of Bangladesh economy. </w:t>
      </w:r>
    </w:p>
    <w:p w14:paraId="7E773BD5" w14:textId="45EBDBAF" w:rsidR="004D401A" w:rsidRPr="00CE1B9C" w:rsidRDefault="007E4FE3" w:rsidP="009139B2">
      <w:pPr>
        <w:pStyle w:val="Heading1"/>
        <w:rPr>
          <w:rFonts w:ascii="Times New Roman" w:hAnsi="Times New Roman" w:cs="Times New Roman"/>
          <w:sz w:val="24"/>
          <w:szCs w:val="24"/>
        </w:rPr>
      </w:pPr>
      <w:r w:rsidRPr="00CE1B9C">
        <w:rPr>
          <w:rFonts w:ascii="Times New Roman" w:hAnsi="Times New Roman" w:cs="Times New Roman"/>
          <w:sz w:val="24"/>
          <w:szCs w:val="24"/>
        </w:rPr>
        <w:t>3</w:t>
      </w:r>
      <w:r w:rsidR="004D401A" w:rsidRPr="00CE1B9C">
        <w:rPr>
          <w:rFonts w:ascii="Times New Roman" w:hAnsi="Times New Roman" w:cs="Times New Roman"/>
          <w:sz w:val="24"/>
          <w:szCs w:val="24"/>
        </w:rPr>
        <w:t>.</w:t>
      </w:r>
      <w:r w:rsidRPr="00CE1B9C">
        <w:rPr>
          <w:rFonts w:ascii="Times New Roman" w:hAnsi="Times New Roman" w:cs="Times New Roman"/>
          <w:sz w:val="24"/>
          <w:szCs w:val="24"/>
        </w:rPr>
        <w:t>0</w:t>
      </w:r>
      <w:r w:rsidR="004D401A" w:rsidRPr="00CE1B9C">
        <w:rPr>
          <w:rFonts w:ascii="Times New Roman" w:hAnsi="Times New Roman" w:cs="Times New Roman"/>
          <w:sz w:val="24"/>
          <w:szCs w:val="24"/>
        </w:rPr>
        <w:t xml:space="preserve"> </w:t>
      </w:r>
      <w:r w:rsidR="000055FB">
        <w:rPr>
          <w:rFonts w:ascii="Times New Roman" w:hAnsi="Times New Roman" w:cs="Times New Roman"/>
          <w:sz w:val="24"/>
          <w:szCs w:val="24"/>
        </w:rPr>
        <w:t xml:space="preserve">Findings from the </w:t>
      </w:r>
      <w:bookmarkStart w:id="1" w:name="_Hlk53309201"/>
      <w:r w:rsidR="004D401A" w:rsidRPr="00CE1B9C">
        <w:rPr>
          <w:rFonts w:ascii="Times New Roman" w:hAnsi="Times New Roman" w:cs="Times New Roman"/>
          <w:sz w:val="24"/>
          <w:szCs w:val="24"/>
        </w:rPr>
        <w:t xml:space="preserve">Waqf Census Report 1986 </w:t>
      </w:r>
    </w:p>
    <w:bookmarkEnd w:id="1"/>
    <w:p w14:paraId="3A7BD610" w14:textId="03A308D2" w:rsidR="003C0EAF" w:rsidRPr="00CE1B9C" w:rsidRDefault="00671602" w:rsidP="00671602">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The Bangladesh Bureau of Statistics (BBS) conducted a nationwide census of </w:t>
      </w:r>
      <w:r w:rsidRPr="00C51345">
        <w:rPr>
          <w:rFonts w:ascii="Times New Roman" w:hAnsi="Times New Roman" w:cs="Times New Roman"/>
          <w:sz w:val="24"/>
          <w:szCs w:val="24"/>
        </w:rPr>
        <w:t>Waqf Estates</w:t>
      </w:r>
      <w:r w:rsidRPr="00CE1B9C">
        <w:rPr>
          <w:rFonts w:ascii="Times New Roman" w:hAnsi="Times New Roman" w:cs="Times New Roman"/>
          <w:sz w:val="24"/>
          <w:szCs w:val="24"/>
        </w:rPr>
        <w:t xml:space="preserve"> at the request of the ministry of Religious Affairs between January and February in 1986.  Khan (2011) took an attempt to assemble the census data into division wise. At that time, Bangladesh </w:t>
      </w:r>
      <w:r w:rsidR="003C0EAF" w:rsidRPr="00CE1B9C">
        <w:rPr>
          <w:rFonts w:ascii="Times New Roman" w:hAnsi="Times New Roman" w:cs="Times New Roman"/>
          <w:sz w:val="24"/>
          <w:szCs w:val="24"/>
        </w:rPr>
        <w:t>had six</w:t>
      </w:r>
      <w:r w:rsidRPr="00CE1B9C">
        <w:rPr>
          <w:rFonts w:ascii="Times New Roman" w:hAnsi="Times New Roman" w:cs="Times New Roman"/>
          <w:sz w:val="24"/>
          <w:szCs w:val="24"/>
        </w:rPr>
        <w:t xml:space="preserve"> divisions namely Dhaka (17 Districts), Rajshahi (16 Districts), Chittagong (11 Districts), Khulna (10 Districts), Barisal (6 Districts), and Sylhet (4 Districts). </w:t>
      </w:r>
      <w:r w:rsidR="00C51345">
        <w:rPr>
          <w:rFonts w:ascii="Times New Roman" w:hAnsi="Times New Roman" w:cs="Times New Roman"/>
          <w:sz w:val="24"/>
          <w:szCs w:val="24"/>
        </w:rPr>
        <w:t xml:space="preserve">The findings of the census are briefly discussed below: </w:t>
      </w:r>
    </w:p>
    <w:p w14:paraId="4429F6F4" w14:textId="069BA193" w:rsidR="003C0EAF" w:rsidRPr="00CE1B9C" w:rsidRDefault="007E4FE3" w:rsidP="009139B2">
      <w:pPr>
        <w:pStyle w:val="Heading2"/>
        <w:rPr>
          <w:rFonts w:ascii="Times New Roman" w:hAnsi="Times New Roman" w:cs="Times New Roman"/>
          <w:sz w:val="24"/>
          <w:szCs w:val="24"/>
        </w:rPr>
      </w:pPr>
      <w:r w:rsidRPr="00CE1B9C">
        <w:rPr>
          <w:rFonts w:ascii="Times New Roman" w:hAnsi="Times New Roman" w:cs="Times New Roman"/>
          <w:bCs/>
          <w:sz w:val="24"/>
          <w:szCs w:val="24"/>
        </w:rPr>
        <w:t>3</w:t>
      </w:r>
      <w:r w:rsidR="003C0EAF" w:rsidRPr="00CE1B9C">
        <w:rPr>
          <w:rFonts w:ascii="Times New Roman" w:hAnsi="Times New Roman" w:cs="Times New Roman"/>
          <w:bCs/>
          <w:sz w:val="24"/>
          <w:szCs w:val="24"/>
        </w:rPr>
        <w:t xml:space="preserve">.1 </w:t>
      </w:r>
      <w:r w:rsidR="004D401A" w:rsidRPr="00CE1B9C">
        <w:rPr>
          <w:rFonts w:ascii="Times New Roman" w:hAnsi="Times New Roman" w:cs="Times New Roman"/>
          <w:bCs/>
          <w:sz w:val="24"/>
          <w:szCs w:val="24"/>
        </w:rPr>
        <w:t xml:space="preserve">Status of </w:t>
      </w:r>
      <w:r w:rsidR="0099576A" w:rsidRPr="00CE1B9C">
        <w:rPr>
          <w:rFonts w:ascii="Times New Roman" w:hAnsi="Times New Roman" w:cs="Times New Roman"/>
          <w:bCs/>
          <w:sz w:val="24"/>
          <w:szCs w:val="24"/>
        </w:rPr>
        <w:t>Waqf</w:t>
      </w:r>
      <w:r w:rsidR="0099576A" w:rsidRPr="00CE1B9C">
        <w:rPr>
          <w:rFonts w:ascii="Times New Roman" w:hAnsi="Times New Roman" w:cs="Times New Roman"/>
          <w:sz w:val="24"/>
          <w:szCs w:val="24"/>
        </w:rPr>
        <w:t xml:space="preserve">, </w:t>
      </w:r>
      <w:r w:rsidR="00C51345">
        <w:rPr>
          <w:rFonts w:ascii="Times New Roman" w:hAnsi="Times New Roman" w:cs="Times New Roman"/>
          <w:sz w:val="24"/>
          <w:szCs w:val="24"/>
        </w:rPr>
        <w:t xml:space="preserve"> </w:t>
      </w:r>
      <w:r w:rsidR="00C51345" w:rsidRPr="00CE1B9C">
        <w:rPr>
          <w:rFonts w:ascii="Times New Roman" w:hAnsi="Times New Roman" w:cs="Times New Roman"/>
          <w:sz w:val="24"/>
          <w:szCs w:val="24"/>
        </w:rPr>
        <w:t>Management</w:t>
      </w:r>
      <w:r w:rsidR="00C51345">
        <w:rPr>
          <w:rFonts w:ascii="Times New Roman" w:hAnsi="Times New Roman" w:cs="Times New Roman"/>
          <w:sz w:val="24"/>
          <w:szCs w:val="24"/>
        </w:rPr>
        <w:t xml:space="preserve">, and </w:t>
      </w:r>
      <w:r w:rsidR="0099576A" w:rsidRPr="00CE1B9C">
        <w:rPr>
          <w:rFonts w:ascii="Times New Roman" w:hAnsi="Times New Roman" w:cs="Times New Roman"/>
          <w:sz w:val="24"/>
          <w:szCs w:val="24"/>
        </w:rPr>
        <w:t>Main Beneficiaries</w:t>
      </w:r>
      <w:r w:rsidR="00C51345">
        <w:rPr>
          <w:rFonts w:ascii="Times New Roman" w:hAnsi="Times New Roman" w:cs="Times New Roman"/>
          <w:sz w:val="24"/>
          <w:szCs w:val="24"/>
        </w:rPr>
        <w:t xml:space="preserve"> </w:t>
      </w:r>
      <w:r w:rsidR="0099576A" w:rsidRPr="00CE1B9C">
        <w:rPr>
          <w:rFonts w:ascii="Times New Roman" w:hAnsi="Times New Roman" w:cs="Times New Roman"/>
          <w:sz w:val="24"/>
          <w:szCs w:val="24"/>
        </w:rPr>
        <w:t xml:space="preserve"> </w:t>
      </w:r>
    </w:p>
    <w:p w14:paraId="35871A42" w14:textId="07742A4B" w:rsidR="00FA2BA5" w:rsidRPr="00CE1B9C" w:rsidRDefault="004D401A" w:rsidP="00CC598E">
      <w:pPr>
        <w:spacing w:before="120"/>
        <w:jc w:val="both"/>
        <w:rPr>
          <w:rFonts w:ascii="Times New Roman" w:hAnsi="Times New Roman" w:cs="Times New Roman"/>
          <w:sz w:val="24"/>
          <w:szCs w:val="24"/>
        </w:rPr>
      </w:pPr>
      <w:r w:rsidRPr="00CE1B9C">
        <w:rPr>
          <w:rFonts w:ascii="Times New Roman" w:hAnsi="Times New Roman" w:cs="Times New Roman"/>
          <w:color w:val="000000"/>
          <w:sz w:val="24"/>
          <w:szCs w:val="24"/>
        </w:rPr>
        <w:t xml:space="preserve">Waqf Estates are classified into three classes:  Registered, </w:t>
      </w:r>
      <w:r w:rsidR="00163D3B" w:rsidRPr="00CE1B9C">
        <w:rPr>
          <w:rFonts w:ascii="Times New Roman" w:hAnsi="Times New Roman" w:cs="Times New Roman"/>
          <w:color w:val="000000"/>
          <w:sz w:val="24"/>
          <w:szCs w:val="24"/>
        </w:rPr>
        <w:t>verbal,</w:t>
      </w:r>
      <w:r w:rsidRPr="00CE1B9C">
        <w:rPr>
          <w:rFonts w:ascii="Times New Roman" w:hAnsi="Times New Roman" w:cs="Times New Roman"/>
          <w:color w:val="000000"/>
          <w:sz w:val="24"/>
          <w:szCs w:val="24"/>
        </w:rPr>
        <w:t xml:space="preserve"> and traditional.</w:t>
      </w:r>
      <w:r w:rsidR="003C0EAF" w:rsidRPr="00CE1B9C">
        <w:rPr>
          <w:rStyle w:val="FootnoteReference"/>
          <w:rFonts w:ascii="Times New Roman" w:hAnsi="Times New Roman" w:cs="Times New Roman"/>
          <w:color w:val="000000"/>
          <w:sz w:val="24"/>
          <w:szCs w:val="24"/>
        </w:rPr>
        <w:footnoteReference w:id="1"/>
      </w:r>
      <w:r w:rsidRPr="00CE1B9C">
        <w:rPr>
          <w:rFonts w:ascii="Times New Roman" w:hAnsi="Times New Roman" w:cs="Times New Roman"/>
          <w:color w:val="000000"/>
          <w:sz w:val="24"/>
          <w:szCs w:val="24"/>
        </w:rPr>
        <w:t xml:space="preserve"> </w:t>
      </w:r>
      <w:r w:rsidR="003C0EAF" w:rsidRPr="00CE1B9C">
        <w:rPr>
          <w:rFonts w:ascii="Times New Roman" w:hAnsi="Times New Roman" w:cs="Times New Roman"/>
          <w:color w:val="000000"/>
          <w:sz w:val="24"/>
          <w:szCs w:val="24"/>
        </w:rPr>
        <w:t>T</w:t>
      </w:r>
      <w:r w:rsidRPr="00CE1B9C">
        <w:rPr>
          <w:rFonts w:ascii="Times New Roman" w:hAnsi="Times New Roman" w:cs="Times New Roman"/>
          <w:color w:val="000000"/>
          <w:sz w:val="24"/>
          <w:szCs w:val="24"/>
        </w:rPr>
        <w:t xml:space="preserve">here are 150,153 waqf estates in Bangladesh. Out of the total waqf estates, 97,046 are registered, 45,607 verbal and </w:t>
      </w:r>
      <w:r w:rsidR="003C0EAF" w:rsidRPr="00CE1B9C">
        <w:rPr>
          <w:rFonts w:ascii="Times New Roman" w:hAnsi="Times New Roman" w:cs="Times New Roman"/>
          <w:color w:val="000000"/>
          <w:sz w:val="24"/>
          <w:szCs w:val="24"/>
        </w:rPr>
        <w:t>7,940 traditional</w:t>
      </w:r>
      <w:r w:rsidRPr="00CE1B9C">
        <w:rPr>
          <w:rFonts w:ascii="Times New Roman" w:hAnsi="Times New Roman" w:cs="Times New Roman"/>
          <w:color w:val="000000"/>
          <w:sz w:val="24"/>
          <w:szCs w:val="24"/>
        </w:rPr>
        <w:t>. Rajshahi division has the highest number of registered waqf (30</w:t>
      </w:r>
      <w:r w:rsidR="003C0EAF"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419), verbal waqf (12</w:t>
      </w:r>
      <w:r w:rsidR="003C0EAF"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809) and traditional waqf (1</w:t>
      </w:r>
      <w:r w:rsidR="003C0EAF"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971</w:t>
      </w:r>
      <w:r w:rsidR="003C0EAF" w:rsidRPr="00CE1B9C">
        <w:rPr>
          <w:rFonts w:ascii="Times New Roman" w:hAnsi="Times New Roman" w:cs="Times New Roman"/>
          <w:color w:val="000000"/>
          <w:sz w:val="24"/>
          <w:szCs w:val="24"/>
        </w:rPr>
        <w:t>). On</w:t>
      </w:r>
      <w:r w:rsidRPr="00CE1B9C">
        <w:rPr>
          <w:rFonts w:ascii="Times New Roman" w:hAnsi="Times New Roman" w:cs="Times New Roman"/>
          <w:color w:val="000000"/>
          <w:sz w:val="24"/>
          <w:szCs w:val="24"/>
        </w:rPr>
        <w:t xml:space="preserve"> the other hand</w:t>
      </w:r>
      <w:r w:rsidR="003C0EAF" w:rsidRPr="00CE1B9C">
        <w:rPr>
          <w:rFonts w:ascii="Times New Roman" w:hAnsi="Times New Roman" w:cs="Times New Roman"/>
          <w:color w:val="000000"/>
          <w:sz w:val="24"/>
          <w:szCs w:val="24"/>
        </w:rPr>
        <w:t xml:space="preserve">, </w:t>
      </w:r>
      <w:r w:rsidRPr="00CE1B9C">
        <w:rPr>
          <w:rFonts w:ascii="Times New Roman" w:hAnsi="Times New Roman" w:cs="Times New Roman"/>
          <w:color w:val="000000"/>
          <w:sz w:val="24"/>
          <w:szCs w:val="24"/>
        </w:rPr>
        <w:t>Sylhet division shows the least number of registered waqf (6</w:t>
      </w:r>
      <w:r w:rsidR="003C0EAF"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024) and traditional waqf (744) while Barisal division shows the least number of verbal waqf (2</w:t>
      </w:r>
      <w:r w:rsidR="003C0EAF"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877).</w:t>
      </w:r>
    </w:p>
    <w:p w14:paraId="1611FED8" w14:textId="6A7F6D0A" w:rsidR="00D91201" w:rsidRPr="00CE1B9C" w:rsidRDefault="00D91201" w:rsidP="00D91201">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Pr="00CE1B9C">
        <w:rPr>
          <w:rFonts w:ascii="Times New Roman" w:hAnsi="Times New Roman" w:cs="Times New Roman"/>
          <w:b/>
          <w:sz w:val="24"/>
          <w:szCs w:val="24"/>
        </w:rPr>
        <w:t>1: Number and Percent of Waqf Estates by Status of Waqf</w:t>
      </w:r>
    </w:p>
    <w:tbl>
      <w:tblPr>
        <w:tblW w:w="4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928"/>
        <w:gridCol w:w="666"/>
        <w:gridCol w:w="928"/>
        <w:gridCol w:w="666"/>
        <w:gridCol w:w="928"/>
        <w:gridCol w:w="666"/>
        <w:gridCol w:w="928"/>
        <w:gridCol w:w="666"/>
      </w:tblGrid>
      <w:tr w:rsidR="00D91201" w:rsidRPr="00163D3B" w14:paraId="22C17A63" w14:textId="77777777" w:rsidTr="00C51345">
        <w:trPr>
          <w:trHeight w:val="408"/>
          <w:jc w:val="center"/>
        </w:trPr>
        <w:tc>
          <w:tcPr>
            <w:tcW w:w="788" w:type="pct"/>
            <w:vMerge w:val="restart"/>
          </w:tcPr>
          <w:p w14:paraId="4B6A4EBA"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Division</w:t>
            </w:r>
          </w:p>
        </w:tc>
        <w:tc>
          <w:tcPr>
            <w:tcW w:w="1086" w:type="pct"/>
            <w:gridSpan w:val="2"/>
            <w:vMerge w:val="restart"/>
          </w:tcPr>
          <w:p w14:paraId="485B207E" w14:textId="089BC24D"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 xml:space="preserve">All </w:t>
            </w:r>
            <w:r w:rsidR="003C0EAF" w:rsidRPr="00163D3B">
              <w:rPr>
                <w:rFonts w:ascii="Times New Roman" w:hAnsi="Times New Roman" w:cs="Times New Roman"/>
                <w:b/>
                <w:sz w:val="20"/>
                <w:szCs w:val="20"/>
              </w:rPr>
              <w:t>Waqf Estates</w:t>
            </w:r>
          </w:p>
        </w:tc>
        <w:tc>
          <w:tcPr>
            <w:tcW w:w="3126" w:type="pct"/>
            <w:gridSpan w:val="6"/>
          </w:tcPr>
          <w:p w14:paraId="6AFA6354"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Status of Waqf</w:t>
            </w:r>
          </w:p>
        </w:tc>
      </w:tr>
      <w:tr w:rsidR="00D91201" w:rsidRPr="00163D3B" w14:paraId="51F3FA45" w14:textId="77777777" w:rsidTr="00C51345">
        <w:trPr>
          <w:trHeight w:val="408"/>
          <w:jc w:val="center"/>
        </w:trPr>
        <w:tc>
          <w:tcPr>
            <w:tcW w:w="788" w:type="pct"/>
            <w:vMerge/>
          </w:tcPr>
          <w:p w14:paraId="7380FEF4" w14:textId="77777777" w:rsidR="00D91201" w:rsidRPr="00163D3B" w:rsidRDefault="00D91201" w:rsidP="00FC2923">
            <w:pPr>
              <w:jc w:val="center"/>
              <w:rPr>
                <w:rFonts w:ascii="Times New Roman" w:hAnsi="Times New Roman" w:cs="Times New Roman"/>
                <w:b/>
                <w:sz w:val="20"/>
                <w:szCs w:val="20"/>
              </w:rPr>
            </w:pPr>
          </w:p>
        </w:tc>
        <w:tc>
          <w:tcPr>
            <w:tcW w:w="1086" w:type="pct"/>
            <w:gridSpan w:val="2"/>
            <w:vMerge/>
          </w:tcPr>
          <w:p w14:paraId="36C1D26C" w14:textId="77777777" w:rsidR="00D91201" w:rsidRPr="00163D3B" w:rsidRDefault="00D91201" w:rsidP="00FC2923">
            <w:pPr>
              <w:jc w:val="center"/>
              <w:rPr>
                <w:rFonts w:ascii="Times New Roman" w:hAnsi="Times New Roman" w:cs="Times New Roman"/>
                <w:b/>
                <w:sz w:val="20"/>
                <w:szCs w:val="20"/>
              </w:rPr>
            </w:pPr>
          </w:p>
        </w:tc>
        <w:tc>
          <w:tcPr>
            <w:tcW w:w="1042" w:type="pct"/>
            <w:gridSpan w:val="2"/>
          </w:tcPr>
          <w:p w14:paraId="44B255C5"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Registered</w:t>
            </w:r>
          </w:p>
        </w:tc>
        <w:tc>
          <w:tcPr>
            <w:tcW w:w="1042" w:type="pct"/>
            <w:gridSpan w:val="2"/>
          </w:tcPr>
          <w:p w14:paraId="08914CEC"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Verbal</w:t>
            </w:r>
          </w:p>
        </w:tc>
        <w:tc>
          <w:tcPr>
            <w:tcW w:w="1042" w:type="pct"/>
            <w:gridSpan w:val="2"/>
          </w:tcPr>
          <w:p w14:paraId="4940B1DB"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Traditional</w:t>
            </w:r>
          </w:p>
        </w:tc>
      </w:tr>
      <w:tr w:rsidR="00D91201" w:rsidRPr="00163D3B" w14:paraId="4910AFD3" w14:textId="77777777" w:rsidTr="00C51345">
        <w:trPr>
          <w:trHeight w:val="408"/>
          <w:jc w:val="center"/>
        </w:trPr>
        <w:tc>
          <w:tcPr>
            <w:tcW w:w="788" w:type="pct"/>
            <w:vMerge/>
          </w:tcPr>
          <w:p w14:paraId="17D50F7F" w14:textId="77777777" w:rsidR="00D91201" w:rsidRPr="00163D3B" w:rsidRDefault="00D91201" w:rsidP="00FC2923">
            <w:pPr>
              <w:jc w:val="center"/>
              <w:rPr>
                <w:rFonts w:ascii="Times New Roman" w:hAnsi="Times New Roman" w:cs="Times New Roman"/>
                <w:b/>
                <w:sz w:val="20"/>
                <w:szCs w:val="20"/>
              </w:rPr>
            </w:pPr>
          </w:p>
        </w:tc>
        <w:tc>
          <w:tcPr>
            <w:tcW w:w="632" w:type="pct"/>
          </w:tcPr>
          <w:p w14:paraId="63C03A39"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Number</w:t>
            </w:r>
          </w:p>
        </w:tc>
        <w:tc>
          <w:tcPr>
            <w:tcW w:w="454" w:type="pct"/>
          </w:tcPr>
          <w:p w14:paraId="60869AA9"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607" w:type="pct"/>
          </w:tcPr>
          <w:p w14:paraId="26E82C33"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Number</w:t>
            </w:r>
          </w:p>
        </w:tc>
        <w:tc>
          <w:tcPr>
            <w:tcW w:w="435" w:type="pct"/>
          </w:tcPr>
          <w:p w14:paraId="33F45C19"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607" w:type="pct"/>
          </w:tcPr>
          <w:p w14:paraId="407DEE11"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Number</w:t>
            </w:r>
          </w:p>
        </w:tc>
        <w:tc>
          <w:tcPr>
            <w:tcW w:w="435" w:type="pct"/>
          </w:tcPr>
          <w:p w14:paraId="3A22EADA"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607" w:type="pct"/>
          </w:tcPr>
          <w:p w14:paraId="68987D84"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Number</w:t>
            </w:r>
          </w:p>
        </w:tc>
        <w:tc>
          <w:tcPr>
            <w:tcW w:w="435" w:type="pct"/>
          </w:tcPr>
          <w:p w14:paraId="3D14265E" w14:textId="77777777" w:rsidR="00D91201" w:rsidRPr="00163D3B" w:rsidRDefault="00D91201"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r>
      <w:tr w:rsidR="00B52166" w:rsidRPr="00163D3B" w14:paraId="6710EBA1" w14:textId="77777777" w:rsidTr="00C51345">
        <w:trPr>
          <w:trHeight w:val="408"/>
          <w:jc w:val="center"/>
        </w:trPr>
        <w:tc>
          <w:tcPr>
            <w:tcW w:w="788" w:type="pct"/>
          </w:tcPr>
          <w:p w14:paraId="51CB19A4" w14:textId="42FA951F"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Barisal</w:t>
            </w:r>
          </w:p>
        </w:tc>
        <w:tc>
          <w:tcPr>
            <w:tcW w:w="632" w:type="pct"/>
          </w:tcPr>
          <w:p w14:paraId="77A37FA4" w14:textId="2237A1F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11,931</w:t>
            </w:r>
          </w:p>
        </w:tc>
        <w:tc>
          <w:tcPr>
            <w:tcW w:w="454" w:type="pct"/>
          </w:tcPr>
          <w:p w14:paraId="5664B954" w14:textId="4B4DB3E2"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7.95</w:t>
            </w:r>
          </w:p>
        </w:tc>
        <w:tc>
          <w:tcPr>
            <w:tcW w:w="607" w:type="pct"/>
          </w:tcPr>
          <w:p w14:paraId="7126A401" w14:textId="7EFACA8D"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8,224</w:t>
            </w:r>
          </w:p>
        </w:tc>
        <w:tc>
          <w:tcPr>
            <w:tcW w:w="435" w:type="pct"/>
          </w:tcPr>
          <w:p w14:paraId="726EA80E" w14:textId="7639812D"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8.47</w:t>
            </w:r>
          </w:p>
        </w:tc>
        <w:tc>
          <w:tcPr>
            <w:tcW w:w="607" w:type="pct"/>
          </w:tcPr>
          <w:p w14:paraId="1A321E4B" w14:textId="171D823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2,877</w:t>
            </w:r>
          </w:p>
        </w:tc>
        <w:tc>
          <w:tcPr>
            <w:tcW w:w="435" w:type="pct"/>
          </w:tcPr>
          <w:p w14:paraId="0FC0EACE" w14:textId="6219ADAE"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6.31</w:t>
            </w:r>
          </w:p>
        </w:tc>
        <w:tc>
          <w:tcPr>
            <w:tcW w:w="607" w:type="pct"/>
          </w:tcPr>
          <w:p w14:paraId="76FCA637" w14:textId="0E28D86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830</w:t>
            </w:r>
          </w:p>
        </w:tc>
        <w:tc>
          <w:tcPr>
            <w:tcW w:w="435" w:type="pct"/>
          </w:tcPr>
          <w:p w14:paraId="558193D3" w14:textId="5002F2B6"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10.45</w:t>
            </w:r>
          </w:p>
        </w:tc>
      </w:tr>
      <w:tr w:rsidR="00B52166" w:rsidRPr="00163D3B" w14:paraId="7CAC605E" w14:textId="77777777" w:rsidTr="00C51345">
        <w:trPr>
          <w:trHeight w:val="409"/>
          <w:jc w:val="center"/>
        </w:trPr>
        <w:tc>
          <w:tcPr>
            <w:tcW w:w="788" w:type="pct"/>
          </w:tcPr>
          <w:p w14:paraId="3A04C262" w14:textId="5D76A0A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Chittagong</w:t>
            </w:r>
          </w:p>
        </w:tc>
        <w:tc>
          <w:tcPr>
            <w:tcW w:w="632" w:type="pct"/>
          </w:tcPr>
          <w:p w14:paraId="63A1F9D9" w14:textId="2AFE7133"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26,386</w:t>
            </w:r>
          </w:p>
        </w:tc>
        <w:tc>
          <w:tcPr>
            <w:tcW w:w="454" w:type="pct"/>
          </w:tcPr>
          <w:p w14:paraId="57FAE846" w14:textId="7E498A64"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17.52</w:t>
            </w:r>
          </w:p>
        </w:tc>
        <w:tc>
          <w:tcPr>
            <w:tcW w:w="607" w:type="pct"/>
          </w:tcPr>
          <w:p w14:paraId="4FADBB97" w14:textId="664F0880"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17,562</w:t>
            </w:r>
          </w:p>
        </w:tc>
        <w:tc>
          <w:tcPr>
            <w:tcW w:w="435" w:type="pct"/>
          </w:tcPr>
          <w:p w14:paraId="57027ADA" w14:textId="0105FF2E"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18.1</w:t>
            </w:r>
          </w:p>
        </w:tc>
        <w:tc>
          <w:tcPr>
            <w:tcW w:w="607" w:type="pct"/>
          </w:tcPr>
          <w:p w14:paraId="152FE5B9" w14:textId="5E1B31AB"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7,132</w:t>
            </w:r>
          </w:p>
        </w:tc>
        <w:tc>
          <w:tcPr>
            <w:tcW w:w="435" w:type="pct"/>
          </w:tcPr>
          <w:p w14:paraId="698CAC97" w14:textId="544D628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15.64</w:t>
            </w:r>
          </w:p>
        </w:tc>
        <w:tc>
          <w:tcPr>
            <w:tcW w:w="607" w:type="pct"/>
          </w:tcPr>
          <w:p w14:paraId="54C61A82" w14:textId="37C9F8E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1,692</w:t>
            </w:r>
          </w:p>
        </w:tc>
        <w:tc>
          <w:tcPr>
            <w:tcW w:w="435" w:type="pct"/>
          </w:tcPr>
          <w:p w14:paraId="4EF3DE84" w14:textId="5A5EE600"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21.31</w:t>
            </w:r>
          </w:p>
        </w:tc>
      </w:tr>
      <w:tr w:rsidR="00B52166" w:rsidRPr="00163D3B" w14:paraId="713F13E3" w14:textId="77777777" w:rsidTr="00C51345">
        <w:trPr>
          <w:trHeight w:val="408"/>
          <w:jc w:val="center"/>
        </w:trPr>
        <w:tc>
          <w:tcPr>
            <w:tcW w:w="788" w:type="pct"/>
          </w:tcPr>
          <w:p w14:paraId="012EC801" w14:textId="01A3A93C"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Dhaka</w:t>
            </w:r>
          </w:p>
        </w:tc>
        <w:tc>
          <w:tcPr>
            <w:tcW w:w="632" w:type="pct"/>
          </w:tcPr>
          <w:p w14:paraId="7ABB867B" w14:textId="7EA02003"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41,317</w:t>
            </w:r>
          </w:p>
        </w:tc>
        <w:tc>
          <w:tcPr>
            <w:tcW w:w="454" w:type="pct"/>
          </w:tcPr>
          <w:p w14:paraId="07231EC4" w14:textId="5FF8FC4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27.45</w:t>
            </w:r>
          </w:p>
        </w:tc>
        <w:tc>
          <w:tcPr>
            <w:tcW w:w="607" w:type="pct"/>
          </w:tcPr>
          <w:p w14:paraId="695FEA71" w14:textId="6DF38928"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28,422</w:t>
            </w:r>
          </w:p>
        </w:tc>
        <w:tc>
          <w:tcPr>
            <w:tcW w:w="435" w:type="pct"/>
          </w:tcPr>
          <w:p w14:paraId="1FB1D575" w14:textId="32E1C16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29.29</w:t>
            </w:r>
          </w:p>
        </w:tc>
        <w:tc>
          <w:tcPr>
            <w:tcW w:w="607" w:type="pct"/>
          </w:tcPr>
          <w:p w14:paraId="0456AC45" w14:textId="19C5B8FB"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11,225</w:t>
            </w:r>
          </w:p>
        </w:tc>
        <w:tc>
          <w:tcPr>
            <w:tcW w:w="435" w:type="pct"/>
          </w:tcPr>
          <w:p w14:paraId="0C1B807A" w14:textId="515634DF"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24.61</w:t>
            </w:r>
          </w:p>
        </w:tc>
        <w:tc>
          <w:tcPr>
            <w:tcW w:w="607" w:type="pct"/>
          </w:tcPr>
          <w:p w14:paraId="161C7EA5" w14:textId="733737FC"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1,620</w:t>
            </w:r>
          </w:p>
        </w:tc>
        <w:tc>
          <w:tcPr>
            <w:tcW w:w="435" w:type="pct"/>
          </w:tcPr>
          <w:p w14:paraId="5E334DDE" w14:textId="286BAABF"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20.4</w:t>
            </w:r>
          </w:p>
        </w:tc>
      </w:tr>
      <w:tr w:rsidR="00B52166" w:rsidRPr="00163D3B" w14:paraId="30783E0B" w14:textId="77777777" w:rsidTr="00C51345">
        <w:trPr>
          <w:trHeight w:val="408"/>
          <w:jc w:val="center"/>
        </w:trPr>
        <w:tc>
          <w:tcPr>
            <w:tcW w:w="788" w:type="pct"/>
          </w:tcPr>
          <w:p w14:paraId="2627C9AF" w14:textId="2C79F578"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Khulna</w:t>
            </w:r>
          </w:p>
        </w:tc>
        <w:tc>
          <w:tcPr>
            <w:tcW w:w="632" w:type="pct"/>
          </w:tcPr>
          <w:p w14:paraId="5F710C33" w14:textId="5DCAB683"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14,533</w:t>
            </w:r>
          </w:p>
        </w:tc>
        <w:tc>
          <w:tcPr>
            <w:tcW w:w="454" w:type="pct"/>
          </w:tcPr>
          <w:p w14:paraId="0EEDE143" w14:textId="44C8A91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9.52</w:t>
            </w:r>
          </w:p>
        </w:tc>
        <w:tc>
          <w:tcPr>
            <w:tcW w:w="607" w:type="pct"/>
          </w:tcPr>
          <w:p w14:paraId="56E78DEC" w14:textId="610BA79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6,395</w:t>
            </w:r>
          </w:p>
        </w:tc>
        <w:tc>
          <w:tcPr>
            <w:tcW w:w="435" w:type="pct"/>
          </w:tcPr>
          <w:p w14:paraId="0C3C749F" w14:textId="1729AD64"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6.59</w:t>
            </w:r>
          </w:p>
        </w:tc>
        <w:tc>
          <w:tcPr>
            <w:tcW w:w="607" w:type="pct"/>
          </w:tcPr>
          <w:p w14:paraId="0652C218" w14:textId="34EDA521"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7,055</w:t>
            </w:r>
          </w:p>
        </w:tc>
        <w:tc>
          <w:tcPr>
            <w:tcW w:w="435" w:type="pct"/>
          </w:tcPr>
          <w:p w14:paraId="2FECCD64" w14:textId="1BE4A7A0"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15.47</w:t>
            </w:r>
          </w:p>
        </w:tc>
        <w:tc>
          <w:tcPr>
            <w:tcW w:w="607" w:type="pct"/>
          </w:tcPr>
          <w:p w14:paraId="2A90316C" w14:textId="2DFF674A"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1,083</w:t>
            </w:r>
          </w:p>
        </w:tc>
        <w:tc>
          <w:tcPr>
            <w:tcW w:w="435" w:type="pct"/>
          </w:tcPr>
          <w:p w14:paraId="78C4C9A2" w14:textId="3A2A4445"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13.64</w:t>
            </w:r>
          </w:p>
        </w:tc>
      </w:tr>
      <w:tr w:rsidR="00B52166" w:rsidRPr="00163D3B" w14:paraId="42280ACC" w14:textId="77777777" w:rsidTr="00C51345">
        <w:trPr>
          <w:trHeight w:val="408"/>
          <w:jc w:val="center"/>
        </w:trPr>
        <w:tc>
          <w:tcPr>
            <w:tcW w:w="788" w:type="pct"/>
          </w:tcPr>
          <w:p w14:paraId="7C9262D5" w14:textId="332B1A6E"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Rajshahi</w:t>
            </w:r>
          </w:p>
        </w:tc>
        <w:tc>
          <w:tcPr>
            <w:tcW w:w="632" w:type="pct"/>
          </w:tcPr>
          <w:p w14:paraId="16E683C9" w14:textId="17A1AB68"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45,159</w:t>
            </w:r>
          </w:p>
        </w:tc>
        <w:tc>
          <w:tcPr>
            <w:tcW w:w="454" w:type="pct"/>
          </w:tcPr>
          <w:p w14:paraId="245A79FB" w14:textId="3039662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30</w:t>
            </w:r>
          </w:p>
        </w:tc>
        <w:tc>
          <w:tcPr>
            <w:tcW w:w="607" w:type="pct"/>
          </w:tcPr>
          <w:p w14:paraId="3E06625B" w14:textId="25110146"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30,419</w:t>
            </w:r>
          </w:p>
        </w:tc>
        <w:tc>
          <w:tcPr>
            <w:tcW w:w="435" w:type="pct"/>
          </w:tcPr>
          <w:p w14:paraId="15F8248A" w14:textId="186A8DC2"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31.34</w:t>
            </w:r>
          </w:p>
        </w:tc>
        <w:tc>
          <w:tcPr>
            <w:tcW w:w="607" w:type="pct"/>
          </w:tcPr>
          <w:p w14:paraId="6B9E6FB0" w14:textId="4ACD0F36"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12,809</w:t>
            </w:r>
          </w:p>
        </w:tc>
        <w:tc>
          <w:tcPr>
            <w:tcW w:w="435" w:type="pct"/>
          </w:tcPr>
          <w:p w14:paraId="382F9D90" w14:textId="37CD6C40"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28.1</w:t>
            </w:r>
          </w:p>
        </w:tc>
        <w:tc>
          <w:tcPr>
            <w:tcW w:w="607" w:type="pct"/>
          </w:tcPr>
          <w:p w14:paraId="15BC6313" w14:textId="5EBEA0B9"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1,971</w:t>
            </w:r>
          </w:p>
        </w:tc>
        <w:tc>
          <w:tcPr>
            <w:tcW w:w="435" w:type="pct"/>
          </w:tcPr>
          <w:p w14:paraId="7731877F" w14:textId="5228D25E"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24.82</w:t>
            </w:r>
          </w:p>
        </w:tc>
      </w:tr>
      <w:tr w:rsidR="00B52166" w:rsidRPr="00163D3B" w14:paraId="02659E39" w14:textId="77777777" w:rsidTr="00C51345">
        <w:trPr>
          <w:trHeight w:val="408"/>
          <w:jc w:val="center"/>
        </w:trPr>
        <w:tc>
          <w:tcPr>
            <w:tcW w:w="788" w:type="pct"/>
          </w:tcPr>
          <w:p w14:paraId="1975F6F5"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Sylhet</w:t>
            </w:r>
          </w:p>
        </w:tc>
        <w:tc>
          <w:tcPr>
            <w:tcW w:w="632" w:type="pct"/>
          </w:tcPr>
          <w:p w14:paraId="5D8FCAE0" w14:textId="389C0390"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11,267</w:t>
            </w:r>
          </w:p>
        </w:tc>
        <w:tc>
          <w:tcPr>
            <w:tcW w:w="454" w:type="pct"/>
          </w:tcPr>
          <w:p w14:paraId="7066E437"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7.50</w:t>
            </w:r>
          </w:p>
        </w:tc>
        <w:tc>
          <w:tcPr>
            <w:tcW w:w="607" w:type="pct"/>
          </w:tcPr>
          <w:p w14:paraId="364E00F3" w14:textId="0D5E9316"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6,024</w:t>
            </w:r>
          </w:p>
        </w:tc>
        <w:tc>
          <w:tcPr>
            <w:tcW w:w="435" w:type="pct"/>
          </w:tcPr>
          <w:p w14:paraId="69874490"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6.21</w:t>
            </w:r>
          </w:p>
        </w:tc>
        <w:tc>
          <w:tcPr>
            <w:tcW w:w="607" w:type="pct"/>
          </w:tcPr>
          <w:p w14:paraId="055E43CC" w14:textId="38E4DF5F"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4,509</w:t>
            </w:r>
          </w:p>
        </w:tc>
        <w:tc>
          <w:tcPr>
            <w:tcW w:w="435" w:type="pct"/>
          </w:tcPr>
          <w:p w14:paraId="0C5BA9C7"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9.89</w:t>
            </w:r>
          </w:p>
        </w:tc>
        <w:tc>
          <w:tcPr>
            <w:tcW w:w="607" w:type="pct"/>
          </w:tcPr>
          <w:p w14:paraId="338CE167"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744</w:t>
            </w:r>
          </w:p>
        </w:tc>
        <w:tc>
          <w:tcPr>
            <w:tcW w:w="435" w:type="pct"/>
          </w:tcPr>
          <w:p w14:paraId="3EB00968" w14:textId="77777777" w:rsidR="00B52166" w:rsidRPr="00163D3B" w:rsidRDefault="00B52166" w:rsidP="00B52166">
            <w:pPr>
              <w:jc w:val="center"/>
              <w:rPr>
                <w:rFonts w:ascii="Times New Roman" w:hAnsi="Times New Roman" w:cs="Times New Roman"/>
                <w:sz w:val="20"/>
                <w:szCs w:val="20"/>
              </w:rPr>
            </w:pPr>
            <w:r w:rsidRPr="00163D3B">
              <w:rPr>
                <w:rFonts w:ascii="Times New Roman" w:hAnsi="Times New Roman" w:cs="Times New Roman"/>
                <w:sz w:val="20"/>
                <w:szCs w:val="20"/>
              </w:rPr>
              <w:t>9.37</w:t>
            </w:r>
          </w:p>
        </w:tc>
      </w:tr>
      <w:tr w:rsidR="00B52166" w:rsidRPr="00163D3B" w14:paraId="28C9FD83" w14:textId="77777777" w:rsidTr="00C51345">
        <w:trPr>
          <w:trHeight w:val="409"/>
          <w:jc w:val="center"/>
        </w:trPr>
        <w:tc>
          <w:tcPr>
            <w:tcW w:w="788" w:type="pct"/>
          </w:tcPr>
          <w:p w14:paraId="7AB80123" w14:textId="77777777"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Bangladesh</w:t>
            </w:r>
          </w:p>
        </w:tc>
        <w:tc>
          <w:tcPr>
            <w:tcW w:w="632" w:type="pct"/>
          </w:tcPr>
          <w:p w14:paraId="00108F09" w14:textId="2A169846"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150,593</w:t>
            </w:r>
          </w:p>
        </w:tc>
        <w:tc>
          <w:tcPr>
            <w:tcW w:w="454" w:type="pct"/>
          </w:tcPr>
          <w:p w14:paraId="164BEE5D" w14:textId="77777777"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100</w:t>
            </w:r>
          </w:p>
        </w:tc>
        <w:tc>
          <w:tcPr>
            <w:tcW w:w="607" w:type="pct"/>
          </w:tcPr>
          <w:p w14:paraId="7A04320F" w14:textId="3FDC745F"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97,046</w:t>
            </w:r>
          </w:p>
        </w:tc>
        <w:tc>
          <w:tcPr>
            <w:tcW w:w="435" w:type="pct"/>
          </w:tcPr>
          <w:p w14:paraId="0E0173DD" w14:textId="77777777"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100</w:t>
            </w:r>
          </w:p>
        </w:tc>
        <w:tc>
          <w:tcPr>
            <w:tcW w:w="607" w:type="pct"/>
          </w:tcPr>
          <w:p w14:paraId="68C6A3D9" w14:textId="07692A2C"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45,607</w:t>
            </w:r>
          </w:p>
        </w:tc>
        <w:tc>
          <w:tcPr>
            <w:tcW w:w="435" w:type="pct"/>
          </w:tcPr>
          <w:p w14:paraId="2788AF60" w14:textId="77777777"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100</w:t>
            </w:r>
          </w:p>
        </w:tc>
        <w:tc>
          <w:tcPr>
            <w:tcW w:w="607" w:type="pct"/>
          </w:tcPr>
          <w:p w14:paraId="41BCACCC" w14:textId="68837C4D"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7,940</w:t>
            </w:r>
          </w:p>
        </w:tc>
        <w:tc>
          <w:tcPr>
            <w:tcW w:w="435" w:type="pct"/>
          </w:tcPr>
          <w:p w14:paraId="7E3DED6A" w14:textId="77777777" w:rsidR="00B52166" w:rsidRPr="00163D3B" w:rsidRDefault="00B52166" w:rsidP="00B52166">
            <w:pPr>
              <w:jc w:val="center"/>
              <w:rPr>
                <w:rFonts w:ascii="Times New Roman" w:hAnsi="Times New Roman" w:cs="Times New Roman"/>
                <w:b/>
                <w:sz w:val="20"/>
                <w:szCs w:val="20"/>
              </w:rPr>
            </w:pPr>
            <w:r w:rsidRPr="00163D3B">
              <w:rPr>
                <w:rFonts w:ascii="Times New Roman" w:hAnsi="Times New Roman" w:cs="Times New Roman"/>
                <w:b/>
                <w:sz w:val="20"/>
                <w:szCs w:val="20"/>
              </w:rPr>
              <w:t>100</w:t>
            </w:r>
          </w:p>
        </w:tc>
      </w:tr>
    </w:tbl>
    <w:p w14:paraId="45923BEE" w14:textId="533F2812" w:rsidR="00D91201" w:rsidRPr="00CE1B9C" w:rsidRDefault="00D91201" w:rsidP="00D91201">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Pr="00CE1B9C">
        <w:rPr>
          <w:rFonts w:ascii="Times New Roman" w:hAnsi="Times New Roman" w:cs="Times New Roman"/>
          <w:b/>
          <w:sz w:val="24"/>
          <w:szCs w:val="24"/>
        </w:rPr>
        <w:t xml:space="preserve"> </w:t>
      </w:r>
    </w:p>
    <w:p w14:paraId="212F281C" w14:textId="5DBE1B73" w:rsidR="00B52166" w:rsidRPr="00CE1B9C" w:rsidRDefault="0099576A" w:rsidP="00CE1B9C">
      <w:pPr>
        <w:spacing w:before="120"/>
        <w:jc w:val="both"/>
        <w:rPr>
          <w:rFonts w:ascii="Times New Roman" w:hAnsi="Times New Roman" w:cs="Times New Roman"/>
          <w:color w:val="000000"/>
          <w:sz w:val="24"/>
          <w:szCs w:val="24"/>
        </w:rPr>
      </w:pPr>
      <w:r w:rsidRPr="00CE1B9C">
        <w:rPr>
          <w:rFonts w:ascii="Times New Roman" w:hAnsi="Times New Roman" w:cs="Times New Roman"/>
          <w:color w:val="000000"/>
          <w:sz w:val="24"/>
          <w:szCs w:val="24"/>
        </w:rPr>
        <w:t>T</w:t>
      </w:r>
      <w:r w:rsidR="004D401A" w:rsidRPr="00CE1B9C">
        <w:rPr>
          <w:rFonts w:ascii="Times New Roman" w:hAnsi="Times New Roman" w:cs="Times New Roman"/>
          <w:color w:val="000000"/>
          <w:sz w:val="24"/>
          <w:szCs w:val="24"/>
        </w:rPr>
        <w:t>he Waqf Estates by Management</w:t>
      </w:r>
      <w:r w:rsidR="00A22709" w:rsidRPr="00CE1B9C">
        <w:rPr>
          <w:rFonts w:ascii="Times New Roman" w:hAnsi="Times New Roman" w:cs="Times New Roman"/>
          <w:color w:val="000000"/>
          <w:sz w:val="24"/>
          <w:szCs w:val="24"/>
        </w:rPr>
        <w:t xml:space="preserve"> h</w:t>
      </w:r>
      <w:r w:rsidR="004D401A" w:rsidRPr="00CE1B9C">
        <w:rPr>
          <w:rFonts w:ascii="Times New Roman" w:hAnsi="Times New Roman" w:cs="Times New Roman"/>
          <w:color w:val="000000"/>
          <w:sz w:val="24"/>
          <w:szCs w:val="24"/>
        </w:rPr>
        <w:t xml:space="preserve">ave been classified into </w:t>
      </w:r>
      <w:r w:rsidR="00A22709" w:rsidRPr="00CE1B9C">
        <w:rPr>
          <w:rFonts w:ascii="Times New Roman" w:hAnsi="Times New Roman" w:cs="Times New Roman"/>
          <w:color w:val="000000"/>
          <w:sz w:val="24"/>
          <w:szCs w:val="24"/>
        </w:rPr>
        <w:t xml:space="preserve">5: </w:t>
      </w:r>
      <w:r w:rsidR="004D401A" w:rsidRPr="00CE1B9C">
        <w:rPr>
          <w:rFonts w:ascii="Times New Roman" w:hAnsi="Times New Roman" w:cs="Times New Roman"/>
          <w:color w:val="000000"/>
          <w:sz w:val="24"/>
          <w:szCs w:val="24"/>
        </w:rPr>
        <w:t xml:space="preserve">Managed by heirs, managed by trustee boards, managed by a committee, managed by government </w:t>
      </w:r>
      <w:r w:rsidR="00CE1B9C" w:rsidRPr="00CE1B9C">
        <w:rPr>
          <w:rFonts w:ascii="Times New Roman" w:hAnsi="Times New Roman" w:cs="Times New Roman"/>
          <w:color w:val="000000"/>
          <w:sz w:val="24"/>
          <w:szCs w:val="24"/>
        </w:rPr>
        <w:t>officials,</w:t>
      </w:r>
      <w:r w:rsidR="004D401A" w:rsidRPr="00CE1B9C">
        <w:rPr>
          <w:rFonts w:ascii="Times New Roman" w:hAnsi="Times New Roman" w:cs="Times New Roman"/>
          <w:color w:val="000000"/>
          <w:sz w:val="24"/>
          <w:szCs w:val="24"/>
        </w:rPr>
        <w:t xml:space="preserve"> and managed by others. The </w:t>
      </w:r>
      <w:r w:rsidR="00A22709" w:rsidRPr="00CE1B9C">
        <w:rPr>
          <w:rFonts w:ascii="Times New Roman" w:hAnsi="Times New Roman" w:cs="Times New Roman"/>
          <w:color w:val="000000"/>
          <w:sz w:val="24"/>
          <w:szCs w:val="24"/>
        </w:rPr>
        <w:t>T</w:t>
      </w:r>
      <w:r w:rsidR="004D401A" w:rsidRPr="00CE1B9C">
        <w:rPr>
          <w:rFonts w:ascii="Times New Roman" w:hAnsi="Times New Roman" w:cs="Times New Roman"/>
          <w:color w:val="000000"/>
          <w:sz w:val="24"/>
          <w:szCs w:val="24"/>
        </w:rPr>
        <w:t>able</w:t>
      </w:r>
      <w:r w:rsidR="00A22709" w:rsidRPr="00CE1B9C">
        <w:rPr>
          <w:rFonts w:ascii="Times New Roman" w:hAnsi="Times New Roman" w:cs="Times New Roman"/>
          <w:color w:val="000000"/>
          <w:sz w:val="24"/>
          <w:szCs w:val="24"/>
        </w:rPr>
        <w:t>-</w:t>
      </w:r>
      <w:r w:rsidRPr="00CE1B9C">
        <w:rPr>
          <w:rFonts w:ascii="Times New Roman" w:hAnsi="Times New Roman" w:cs="Times New Roman"/>
          <w:color w:val="000000"/>
          <w:sz w:val="24"/>
          <w:szCs w:val="24"/>
        </w:rPr>
        <w:t>3.</w:t>
      </w:r>
      <w:r w:rsidR="00C51345">
        <w:rPr>
          <w:rFonts w:ascii="Times New Roman" w:hAnsi="Times New Roman" w:cs="Times New Roman"/>
          <w:color w:val="000000"/>
          <w:sz w:val="24"/>
          <w:szCs w:val="24"/>
        </w:rPr>
        <w:t>2</w:t>
      </w:r>
      <w:r w:rsidR="004D401A" w:rsidRPr="00CE1B9C">
        <w:rPr>
          <w:rFonts w:ascii="Times New Roman" w:hAnsi="Times New Roman" w:cs="Times New Roman"/>
          <w:color w:val="000000"/>
          <w:sz w:val="24"/>
          <w:szCs w:val="24"/>
        </w:rPr>
        <w:t xml:space="preserve"> provides data on absolute and percentage terms. A Waqf Estate is managed by only one of the five arrangements. It appears from the table that the waqf are managed by the local committees/ M</w:t>
      </w:r>
      <w:r w:rsidR="007E4FE3" w:rsidRPr="00CE1B9C">
        <w:rPr>
          <w:rFonts w:ascii="Times New Roman" w:hAnsi="Times New Roman" w:cs="Times New Roman"/>
          <w:color w:val="000000"/>
          <w:sz w:val="24"/>
          <w:szCs w:val="24"/>
        </w:rPr>
        <w:t>u</w:t>
      </w:r>
      <w:r w:rsidR="004D401A" w:rsidRPr="00CE1B9C">
        <w:rPr>
          <w:rFonts w:ascii="Times New Roman" w:hAnsi="Times New Roman" w:cs="Times New Roman"/>
          <w:color w:val="000000"/>
          <w:sz w:val="24"/>
          <w:szCs w:val="24"/>
        </w:rPr>
        <w:t>t</w:t>
      </w:r>
      <w:r w:rsidR="007E4FE3" w:rsidRPr="00CE1B9C">
        <w:rPr>
          <w:rFonts w:ascii="Times New Roman" w:hAnsi="Times New Roman" w:cs="Times New Roman"/>
          <w:color w:val="000000"/>
          <w:sz w:val="24"/>
          <w:szCs w:val="24"/>
        </w:rPr>
        <w:t>a</w:t>
      </w:r>
      <w:r w:rsidR="004D401A" w:rsidRPr="00CE1B9C">
        <w:rPr>
          <w:rFonts w:ascii="Times New Roman" w:hAnsi="Times New Roman" w:cs="Times New Roman"/>
          <w:color w:val="000000"/>
          <w:sz w:val="24"/>
          <w:szCs w:val="24"/>
        </w:rPr>
        <w:t>wallis (92.5%) and a small number is managed by trustee boards (0.7%).</w:t>
      </w:r>
    </w:p>
    <w:p w14:paraId="4F6F4D16" w14:textId="6923F5B8" w:rsidR="00F0293C" w:rsidRPr="00CE1B9C" w:rsidRDefault="00F0293C"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00C51345">
        <w:rPr>
          <w:rFonts w:ascii="Times New Roman" w:hAnsi="Times New Roman" w:cs="Times New Roman"/>
          <w:b/>
          <w:sz w:val="24"/>
          <w:szCs w:val="24"/>
        </w:rPr>
        <w:t>2</w:t>
      </w:r>
      <w:r w:rsidR="00B52166" w:rsidRPr="00CE1B9C">
        <w:rPr>
          <w:rFonts w:ascii="Times New Roman" w:hAnsi="Times New Roman" w:cs="Times New Roman"/>
          <w:b/>
          <w:sz w:val="24"/>
          <w:szCs w:val="24"/>
        </w:rPr>
        <w:t>:</w:t>
      </w:r>
      <w:r w:rsidRPr="00CE1B9C">
        <w:rPr>
          <w:rFonts w:ascii="Times New Roman" w:hAnsi="Times New Roman" w:cs="Times New Roman"/>
          <w:b/>
          <w:sz w:val="24"/>
          <w:szCs w:val="24"/>
        </w:rPr>
        <w:t xml:space="preserve"> Waqf Estates by Mode of Management </w:t>
      </w:r>
      <w:r w:rsidR="00B52166" w:rsidRPr="00CE1B9C">
        <w:rPr>
          <w:rFonts w:ascii="Times New Roman" w:hAnsi="Times New Roman" w:cs="Times New Roman"/>
          <w:b/>
          <w:sz w:val="24"/>
          <w:szCs w:val="24"/>
        </w:rPr>
        <w:t xml:space="preserve">(Number and Percent) </w:t>
      </w:r>
      <w:r w:rsidRPr="00CE1B9C">
        <w:rPr>
          <w:rFonts w:ascii="Times New Roman" w:hAnsi="Times New Roman" w:cs="Times New Roman"/>
          <w:b/>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621"/>
        <w:gridCol w:w="621"/>
        <w:gridCol w:w="584"/>
        <w:gridCol w:w="747"/>
        <w:gridCol w:w="846"/>
        <w:gridCol w:w="621"/>
        <w:gridCol w:w="521"/>
        <w:gridCol w:w="665"/>
        <w:gridCol w:w="576"/>
        <w:gridCol w:w="621"/>
      </w:tblGrid>
      <w:tr w:rsidR="00B52166" w:rsidRPr="00D57D30" w14:paraId="60D4A441" w14:textId="77777777" w:rsidTr="007E4FE3">
        <w:trPr>
          <w:jc w:val="center"/>
        </w:trPr>
        <w:tc>
          <w:tcPr>
            <w:tcW w:w="0" w:type="auto"/>
            <w:vMerge w:val="restart"/>
          </w:tcPr>
          <w:p w14:paraId="438DA9C1"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Division</w:t>
            </w:r>
          </w:p>
        </w:tc>
        <w:tc>
          <w:tcPr>
            <w:tcW w:w="0" w:type="auto"/>
            <w:gridSpan w:val="10"/>
          </w:tcPr>
          <w:p w14:paraId="2CB61872" w14:textId="58619E11"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Waqf Estates Managed By</w:t>
            </w:r>
          </w:p>
        </w:tc>
      </w:tr>
      <w:tr w:rsidR="00B52166" w:rsidRPr="00D57D30" w14:paraId="3A0BEFD0" w14:textId="77777777" w:rsidTr="007E4FE3">
        <w:trPr>
          <w:jc w:val="center"/>
        </w:trPr>
        <w:tc>
          <w:tcPr>
            <w:tcW w:w="0" w:type="auto"/>
            <w:vMerge/>
          </w:tcPr>
          <w:p w14:paraId="58AE3F75" w14:textId="77777777" w:rsidR="00B52166" w:rsidRPr="00D57D30" w:rsidRDefault="00B52166" w:rsidP="00B52166">
            <w:pPr>
              <w:jc w:val="center"/>
              <w:rPr>
                <w:rFonts w:ascii="Times New Roman" w:hAnsi="Times New Roman" w:cs="Times New Roman"/>
                <w:b/>
                <w:sz w:val="18"/>
                <w:szCs w:val="18"/>
              </w:rPr>
            </w:pPr>
          </w:p>
        </w:tc>
        <w:tc>
          <w:tcPr>
            <w:tcW w:w="0" w:type="auto"/>
            <w:gridSpan w:val="2"/>
          </w:tcPr>
          <w:p w14:paraId="2FC55049" w14:textId="5786A59E" w:rsidR="00B52166" w:rsidRPr="00D57D30" w:rsidRDefault="00B52166" w:rsidP="00B52166">
            <w:pPr>
              <w:jc w:val="center"/>
              <w:rPr>
                <w:rFonts w:ascii="Times New Roman" w:hAnsi="Times New Roman" w:cs="Times New Roman"/>
                <w:b/>
                <w:sz w:val="18"/>
                <w:szCs w:val="18"/>
              </w:rPr>
            </w:pPr>
            <w:r w:rsidRPr="00D57D30">
              <w:rPr>
                <w:rFonts w:ascii="Times New Roman" w:hAnsi="Times New Roman" w:cs="Times New Roman"/>
                <w:b/>
                <w:sz w:val="18"/>
                <w:szCs w:val="18"/>
              </w:rPr>
              <w:t>Heirs</w:t>
            </w:r>
          </w:p>
        </w:tc>
        <w:tc>
          <w:tcPr>
            <w:tcW w:w="0" w:type="auto"/>
            <w:gridSpan w:val="2"/>
          </w:tcPr>
          <w:p w14:paraId="3FA5BFC2" w14:textId="1EF90D51" w:rsidR="00B52166" w:rsidRPr="00D57D30" w:rsidRDefault="00B52166" w:rsidP="00B52166">
            <w:pPr>
              <w:jc w:val="center"/>
              <w:rPr>
                <w:rFonts w:ascii="Times New Roman" w:hAnsi="Times New Roman" w:cs="Times New Roman"/>
                <w:b/>
                <w:sz w:val="18"/>
                <w:szCs w:val="18"/>
              </w:rPr>
            </w:pPr>
            <w:r w:rsidRPr="00D57D30">
              <w:rPr>
                <w:rFonts w:ascii="Times New Roman" w:hAnsi="Times New Roman" w:cs="Times New Roman"/>
                <w:b/>
                <w:sz w:val="18"/>
                <w:szCs w:val="18"/>
              </w:rPr>
              <w:t>Trustee Board</w:t>
            </w:r>
          </w:p>
        </w:tc>
        <w:tc>
          <w:tcPr>
            <w:tcW w:w="0" w:type="auto"/>
            <w:gridSpan w:val="2"/>
          </w:tcPr>
          <w:p w14:paraId="54BA5B01" w14:textId="09537D9B" w:rsidR="00B52166" w:rsidRPr="00D57D30" w:rsidRDefault="00B52166" w:rsidP="00B52166">
            <w:pPr>
              <w:jc w:val="center"/>
              <w:rPr>
                <w:rFonts w:ascii="Times New Roman" w:hAnsi="Times New Roman" w:cs="Times New Roman"/>
                <w:b/>
                <w:sz w:val="18"/>
                <w:szCs w:val="18"/>
              </w:rPr>
            </w:pPr>
            <w:r w:rsidRPr="00D57D30">
              <w:rPr>
                <w:rFonts w:ascii="Times New Roman" w:hAnsi="Times New Roman" w:cs="Times New Roman"/>
                <w:b/>
                <w:sz w:val="18"/>
                <w:szCs w:val="18"/>
              </w:rPr>
              <w:t>Committee</w:t>
            </w:r>
          </w:p>
        </w:tc>
        <w:tc>
          <w:tcPr>
            <w:tcW w:w="0" w:type="auto"/>
            <w:gridSpan w:val="2"/>
          </w:tcPr>
          <w:p w14:paraId="0C4213ED" w14:textId="06C31D1B" w:rsidR="00B52166" w:rsidRPr="00D57D30" w:rsidRDefault="00B52166" w:rsidP="00B52166">
            <w:pPr>
              <w:jc w:val="center"/>
              <w:rPr>
                <w:rFonts w:ascii="Times New Roman" w:hAnsi="Times New Roman" w:cs="Times New Roman"/>
                <w:b/>
                <w:sz w:val="18"/>
                <w:szCs w:val="18"/>
              </w:rPr>
            </w:pPr>
            <w:r w:rsidRPr="00D57D30">
              <w:rPr>
                <w:rFonts w:ascii="Times New Roman" w:hAnsi="Times New Roman" w:cs="Times New Roman"/>
                <w:b/>
                <w:sz w:val="18"/>
                <w:szCs w:val="18"/>
              </w:rPr>
              <w:t>Government</w:t>
            </w:r>
          </w:p>
        </w:tc>
        <w:tc>
          <w:tcPr>
            <w:tcW w:w="0" w:type="auto"/>
            <w:gridSpan w:val="2"/>
          </w:tcPr>
          <w:p w14:paraId="5E03276A" w14:textId="6D4F911A" w:rsidR="00B52166" w:rsidRPr="00D57D30" w:rsidRDefault="00B52166" w:rsidP="00B52166">
            <w:pPr>
              <w:jc w:val="center"/>
              <w:rPr>
                <w:rFonts w:ascii="Times New Roman" w:hAnsi="Times New Roman" w:cs="Times New Roman"/>
                <w:b/>
                <w:sz w:val="18"/>
                <w:szCs w:val="18"/>
              </w:rPr>
            </w:pPr>
            <w:r w:rsidRPr="00D57D30">
              <w:rPr>
                <w:rFonts w:ascii="Times New Roman" w:hAnsi="Times New Roman" w:cs="Times New Roman"/>
                <w:b/>
                <w:sz w:val="18"/>
                <w:szCs w:val="18"/>
              </w:rPr>
              <w:t>Others</w:t>
            </w:r>
          </w:p>
        </w:tc>
      </w:tr>
      <w:tr w:rsidR="00B52166" w:rsidRPr="00D57D30" w14:paraId="7E565D4A" w14:textId="77777777" w:rsidTr="007E4FE3">
        <w:trPr>
          <w:jc w:val="center"/>
        </w:trPr>
        <w:tc>
          <w:tcPr>
            <w:tcW w:w="0" w:type="auto"/>
            <w:vMerge/>
          </w:tcPr>
          <w:p w14:paraId="76FBE463" w14:textId="77777777" w:rsidR="00B52166" w:rsidRPr="00D57D30" w:rsidRDefault="00B52166" w:rsidP="00C54CE9">
            <w:pPr>
              <w:jc w:val="center"/>
              <w:rPr>
                <w:rFonts w:ascii="Times New Roman" w:hAnsi="Times New Roman" w:cs="Times New Roman"/>
                <w:b/>
                <w:sz w:val="18"/>
                <w:szCs w:val="18"/>
              </w:rPr>
            </w:pPr>
          </w:p>
        </w:tc>
        <w:tc>
          <w:tcPr>
            <w:tcW w:w="0" w:type="auto"/>
          </w:tcPr>
          <w:p w14:paraId="3875A466"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 xml:space="preserve">No </w:t>
            </w:r>
          </w:p>
        </w:tc>
        <w:tc>
          <w:tcPr>
            <w:tcW w:w="0" w:type="auto"/>
          </w:tcPr>
          <w:p w14:paraId="1430AF67"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t>
            </w:r>
          </w:p>
        </w:tc>
        <w:tc>
          <w:tcPr>
            <w:tcW w:w="0" w:type="auto"/>
          </w:tcPr>
          <w:p w14:paraId="2AC5CDCC"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 xml:space="preserve">No </w:t>
            </w:r>
          </w:p>
        </w:tc>
        <w:tc>
          <w:tcPr>
            <w:tcW w:w="0" w:type="auto"/>
          </w:tcPr>
          <w:p w14:paraId="0174DA9D"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t>
            </w:r>
          </w:p>
        </w:tc>
        <w:tc>
          <w:tcPr>
            <w:tcW w:w="0" w:type="auto"/>
          </w:tcPr>
          <w:p w14:paraId="7AF361CB"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 xml:space="preserve">No </w:t>
            </w:r>
          </w:p>
        </w:tc>
        <w:tc>
          <w:tcPr>
            <w:tcW w:w="0" w:type="auto"/>
          </w:tcPr>
          <w:p w14:paraId="65FBA1C1"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t>
            </w:r>
          </w:p>
        </w:tc>
        <w:tc>
          <w:tcPr>
            <w:tcW w:w="0" w:type="auto"/>
          </w:tcPr>
          <w:p w14:paraId="01795BFC"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 xml:space="preserve">No </w:t>
            </w:r>
          </w:p>
        </w:tc>
        <w:tc>
          <w:tcPr>
            <w:tcW w:w="0" w:type="auto"/>
          </w:tcPr>
          <w:p w14:paraId="27CA711F"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t>
            </w:r>
          </w:p>
        </w:tc>
        <w:tc>
          <w:tcPr>
            <w:tcW w:w="0" w:type="auto"/>
          </w:tcPr>
          <w:p w14:paraId="1C6269F0"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 xml:space="preserve">No </w:t>
            </w:r>
          </w:p>
        </w:tc>
        <w:tc>
          <w:tcPr>
            <w:tcW w:w="0" w:type="auto"/>
          </w:tcPr>
          <w:p w14:paraId="0686D998" w14:textId="77777777" w:rsidR="00B52166" w:rsidRPr="00D57D30" w:rsidRDefault="00B52166" w:rsidP="00C54CE9">
            <w:pPr>
              <w:jc w:val="center"/>
              <w:rPr>
                <w:rFonts w:ascii="Times New Roman" w:hAnsi="Times New Roman" w:cs="Times New Roman"/>
                <w:b/>
                <w:sz w:val="18"/>
                <w:szCs w:val="18"/>
              </w:rPr>
            </w:pPr>
            <w:r w:rsidRPr="00D57D30">
              <w:rPr>
                <w:rFonts w:ascii="Times New Roman" w:hAnsi="Times New Roman" w:cs="Times New Roman"/>
                <w:b/>
                <w:sz w:val="18"/>
                <w:szCs w:val="18"/>
              </w:rPr>
              <w:t>%</w:t>
            </w:r>
          </w:p>
        </w:tc>
      </w:tr>
      <w:tr w:rsidR="00A22709" w:rsidRPr="00D57D30" w14:paraId="730CB8F0" w14:textId="77777777" w:rsidTr="007E4FE3">
        <w:trPr>
          <w:jc w:val="center"/>
        </w:trPr>
        <w:tc>
          <w:tcPr>
            <w:tcW w:w="0" w:type="auto"/>
            <w:tcBorders>
              <w:top w:val="single" w:sz="4" w:space="0" w:color="auto"/>
              <w:left w:val="single" w:sz="4" w:space="0" w:color="auto"/>
              <w:bottom w:val="single" w:sz="4" w:space="0" w:color="auto"/>
              <w:right w:val="single" w:sz="4" w:space="0" w:color="auto"/>
            </w:tcBorders>
          </w:tcPr>
          <w:p w14:paraId="5245E9DD"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Barisal</w:t>
            </w:r>
          </w:p>
        </w:tc>
        <w:tc>
          <w:tcPr>
            <w:tcW w:w="0" w:type="auto"/>
          </w:tcPr>
          <w:p w14:paraId="5F299CD3" w14:textId="00B3164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1,744</w:t>
            </w:r>
          </w:p>
        </w:tc>
        <w:tc>
          <w:tcPr>
            <w:tcW w:w="0" w:type="auto"/>
          </w:tcPr>
          <w:p w14:paraId="5A7226D0" w14:textId="19C8A73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21.41</w:t>
            </w:r>
          </w:p>
        </w:tc>
        <w:tc>
          <w:tcPr>
            <w:tcW w:w="0" w:type="auto"/>
          </w:tcPr>
          <w:p w14:paraId="6847E36F" w14:textId="5526A98F"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82</w:t>
            </w:r>
          </w:p>
        </w:tc>
        <w:tc>
          <w:tcPr>
            <w:tcW w:w="0" w:type="auto"/>
          </w:tcPr>
          <w:p w14:paraId="28ED0C6A" w14:textId="6CA0C94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11.03</w:t>
            </w:r>
          </w:p>
        </w:tc>
        <w:tc>
          <w:tcPr>
            <w:tcW w:w="0" w:type="auto"/>
          </w:tcPr>
          <w:p w14:paraId="29021859" w14:textId="2E27E5AA"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10,012</w:t>
            </w:r>
          </w:p>
        </w:tc>
        <w:tc>
          <w:tcPr>
            <w:tcW w:w="0" w:type="auto"/>
          </w:tcPr>
          <w:p w14:paraId="506CE001" w14:textId="00E1C70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7.19</w:t>
            </w:r>
          </w:p>
        </w:tc>
        <w:tc>
          <w:tcPr>
            <w:tcW w:w="0" w:type="auto"/>
          </w:tcPr>
          <w:p w14:paraId="7BDA5FC0" w14:textId="734B5B99"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26</w:t>
            </w:r>
          </w:p>
        </w:tc>
        <w:tc>
          <w:tcPr>
            <w:tcW w:w="0" w:type="auto"/>
          </w:tcPr>
          <w:p w14:paraId="03983D58" w14:textId="28EBCA09"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4.77</w:t>
            </w:r>
          </w:p>
        </w:tc>
        <w:tc>
          <w:tcPr>
            <w:tcW w:w="0" w:type="auto"/>
          </w:tcPr>
          <w:p w14:paraId="0275FE5D" w14:textId="4E9A579F"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67</w:t>
            </w:r>
          </w:p>
        </w:tc>
        <w:tc>
          <w:tcPr>
            <w:tcW w:w="0" w:type="auto"/>
          </w:tcPr>
          <w:p w14:paraId="03ABDB67" w14:textId="55FBCA34"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3.64</w:t>
            </w:r>
          </w:p>
        </w:tc>
      </w:tr>
      <w:tr w:rsidR="00A22709" w:rsidRPr="00D57D30" w14:paraId="6E1255C1" w14:textId="77777777" w:rsidTr="007E4FE3">
        <w:trPr>
          <w:jc w:val="center"/>
        </w:trPr>
        <w:tc>
          <w:tcPr>
            <w:tcW w:w="0" w:type="auto"/>
          </w:tcPr>
          <w:p w14:paraId="4A1FBAB3"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Chittagong</w:t>
            </w:r>
          </w:p>
        </w:tc>
        <w:tc>
          <w:tcPr>
            <w:tcW w:w="0" w:type="auto"/>
          </w:tcPr>
          <w:p w14:paraId="3E4A48C2" w14:textId="716B07A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1,973</w:t>
            </w:r>
          </w:p>
        </w:tc>
        <w:tc>
          <w:tcPr>
            <w:tcW w:w="0" w:type="auto"/>
          </w:tcPr>
          <w:p w14:paraId="42D60B40" w14:textId="41C36D6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24.22</w:t>
            </w:r>
          </w:p>
        </w:tc>
        <w:tc>
          <w:tcPr>
            <w:tcW w:w="0" w:type="auto"/>
          </w:tcPr>
          <w:p w14:paraId="287A68BF" w14:textId="4743B37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187</w:t>
            </w:r>
          </w:p>
        </w:tc>
        <w:tc>
          <w:tcPr>
            <w:tcW w:w="0" w:type="auto"/>
          </w:tcPr>
          <w:p w14:paraId="7B1140B3" w14:textId="6F564B2F"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25.17</w:t>
            </w:r>
          </w:p>
        </w:tc>
        <w:tc>
          <w:tcPr>
            <w:tcW w:w="0" w:type="auto"/>
          </w:tcPr>
          <w:p w14:paraId="5FEC00A5" w14:textId="4BA2698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23,864</w:t>
            </w:r>
          </w:p>
        </w:tc>
        <w:tc>
          <w:tcPr>
            <w:tcW w:w="0" w:type="auto"/>
          </w:tcPr>
          <w:p w14:paraId="7BE1B040" w14:textId="709CA8A3"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17.13</w:t>
            </w:r>
          </w:p>
        </w:tc>
        <w:tc>
          <w:tcPr>
            <w:tcW w:w="0" w:type="auto"/>
          </w:tcPr>
          <w:p w14:paraId="1C338030" w14:textId="2D05F22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106</w:t>
            </w:r>
          </w:p>
        </w:tc>
        <w:tc>
          <w:tcPr>
            <w:tcW w:w="0" w:type="auto"/>
          </w:tcPr>
          <w:p w14:paraId="7EC96B81" w14:textId="78B2831F"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19.45</w:t>
            </w:r>
          </w:p>
        </w:tc>
        <w:tc>
          <w:tcPr>
            <w:tcW w:w="0" w:type="auto"/>
          </w:tcPr>
          <w:p w14:paraId="102E2B4D" w14:textId="12205EA2"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256</w:t>
            </w:r>
          </w:p>
        </w:tc>
        <w:tc>
          <w:tcPr>
            <w:tcW w:w="0" w:type="auto"/>
          </w:tcPr>
          <w:p w14:paraId="563FF121" w14:textId="37890F0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13.91</w:t>
            </w:r>
          </w:p>
        </w:tc>
      </w:tr>
      <w:tr w:rsidR="00A22709" w:rsidRPr="00D57D30" w14:paraId="503B9BC0" w14:textId="77777777" w:rsidTr="007E4FE3">
        <w:trPr>
          <w:jc w:val="center"/>
        </w:trPr>
        <w:tc>
          <w:tcPr>
            <w:tcW w:w="0" w:type="auto"/>
          </w:tcPr>
          <w:p w14:paraId="5070B3FD"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Dhaka</w:t>
            </w:r>
          </w:p>
        </w:tc>
        <w:tc>
          <w:tcPr>
            <w:tcW w:w="0" w:type="auto"/>
          </w:tcPr>
          <w:p w14:paraId="0EB5D9E3" w14:textId="321235D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2,074</w:t>
            </w:r>
          </w:p>
        </w:tc>
        <w:tc>
          <w:tcPr>
            <w:tcW w:w="0" w:type="auto"/>
          </w:tcPr>
          <w:p w14:paraId="71749F4C" w14:textId="0148D766"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25.46</w:t>
            </w:r>
          </w:p>
        </w:tc>
        <w:tc>
          <w:tcPr>
            <w:tcW w:w="0" w:type="auto"/>
          </w:tcPr>
          <w:p w14:paraId="22100B8A" w14:textId="0B48678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156</w:t>
            </w:r>
          </w:p>
        </w:tc>
        <w:tc>
          <w:tcPr>
            <w:tcW w:w="0" w:type="auto"/>
          </w:tcPr>
          <w:p w14:paraId="5C977A62" w14:textId="5C8F324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21</w:t>
            </w:r>
          </w:p>
        </w:tc>
        <w:tc>
          <w:tcPr>
            <w:tcW w:w="0" w:type="auto"/>
          </w:tcPr>
          <w:p w14:paraId="3A3EE5DB" w14:textId="30B801F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38,578</w:t>
            </w:r>
          </w:p>
        </w:tc>
        <w:tc>
          <w:tcPr>
            <w:tcW w:w="0" w:type="auto"/>
          </w:tcPr>
          <w:p w14:paraId="1A04DDC0" w14:textId="44FE5A4B"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27.69</w:t>
            </w:r>
          </w:p>
        </w:tc>
        <w:tc>
          <w:tcPr>
            <w:tcW w:w="0" w:type="auto"/>
          </w:tcPr>
          <w:p w14:paraId="47BBC466" w14:textId="58274F2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152</w:t>
            </w:r>
          </w:p>
        </w:tc>
        <w:tc>
          <w:tcPr>
            <w:tcW w:w="0" w:type="auto"/>
          </w:tcPr>
          <w:p w14:paraId="096A58FF" w14:textId="735D43E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27.89</w:t>
            </w:r>
          </w:p>
        </w:tc>
        <w:tc>
          <w:tcPr>
            <w:tcW w:w="0" w:type="auto"/>
          </w:tcPr>
          <w:p w14:paraId="4FE4DD3E" w14:textId="7EDB2798"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357</w:t>
            </w:r>
          </w:p>
        </w:tc>
        <w:tc>
          <w:tcPr>
            <w:tcW w:w="0" w:type="auto"/>
          </w:tcPr>
          <w:p w14:paraId="1A086C9E" w14:textId="2013174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19.4</w:t>
            </w:r>
          </w:p>
        </w:tc>
      </w:tr>
      <w:tr w:rsidR="00A22709" w:rsidRPr="00D57D30" w14:paraId="4CBC8817" w14:textId="77777777" w:rsidTr="007E4FE3">
        <w:trPr>
          <w:jc w:val="center"/>
        </w:trPr>
        <w:tc>
          <w:tcPr>
            <w:tcW w:w="0" w:type="auto"/>
          </w:tcPr>
          <w:p w14:paraId="19D2F0FD"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Khulna</w:t>
            </w:r>
          </w:p>
        </w:tc>
        <w:tc>
          <w:tcPr>
            <w:tcW w:w="0" w:type="auto"/>
          </w:tcPr>
          <w:p w14:paraId="4C73E463" w14:textId="10E83D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497</w:t>
            </w:r>
          </w:p>
        </w:tc>
        <w:tc>
          <w:tcPr>
            <w:tcW w:w="0" w:type="auto"/>
          </w:tcPr>
          <w:p w14:paraId="150D98F0" w14:textId="627C0266"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6.1</w:t>
            </w:r>
          </w:p>
        </w:tc>
        <w:tc>
          <w:tcPr>
            <w:tcW w:w="0" w:type="auto"/>
          </w:tcPr>
          <w:p w14:paraId="45B0E30A" w14:textId="73B929BE"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95</w:t>
            </w:r>
          </w:p>
        </w:tc>
        <w:tc>
          <w:tcPr>
            <w:tcW w:w="0" w:type="auto"/>
          </w:tcPr>
          <w:p w14:paraId="2E02C4C9" w14:textId="7C8980E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12.79</w:t>
            </w:r>
          </w:p>
        </w:tc>
        <w:tc>
          <w:tcPr>
            <w:tcW w:w="0" w:type="auto"/>
          </w:tcPr>
          <w:p w14:paraId="3B4417CE" w14:textId="1E2F4B7A"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13,733</w:t>
            </w:r>
          </w:p>
        </w:tc>
        <w:tc>
          <w:tcPr>
            <w:tcW w:w="0" w:type="auto"/>
          </w:tcPr>
          <w:p w14:paraId="3E5209EF" w14:textId="6CDAD5F8"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9.86</w:t>
            </w:r>
          </w:p>
        </w:tc>
        <w:tc>
          <w:tcPr>
            <w:tcW w:w="0" w:type="auto"/>
          </w:tcPr>
          <w:p w14:paraId="6C53F654" w14:textId="77138F1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87</w:t>
            </w:r>
          </w:p>
        </w:tc>
        <w:tc>
          <w:tcPr>
            <w:tcW w:w="0" w:type="auto"/>
          </w:tcPr>
          <w:p w14:paraId="6C1DF2EB" w14:textId="5C02063F"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15.96</w:t>
            </w:r>
          </w:p>
        </w:tc>
        <w:tc>
          <w:tcPr>
            <w:tcW w:w="0" w:type="auto"/>
          </w:tcPr>
          <w:p w14:paraId="53FD0BB2" w14:textId="388ADBA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121</w:t>
            </w:r>
          </w:p>
        </w:tc>
        <w:tc>
          <w:tcPr>
            <w:tcW w:w="0" w:type="auto"/>
          </w:tcPr>
          <w:p w14:paraId="2DB67BEA" w14:textId="176FCE91"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6.58</w:t>
            </w:r>
          </w:p>
        </w:tc>
      </w:tr>
      <w:tr w:rsidR="00A22709" w:rsidRPr="00D57D30" w14:paraId="21CC6411" w14:textId="77777777" w:rsidTr="007E4FE3">
        <w:trPr>
          <w:jc w:val="center"/>
        </w:trPr>
        <w:tc>
          <w:tcPr>
            <w:tcW w:w="0" w:type="auto"/>
          </w:tcPr>
          <w:p w14:paraId="77BDAA27"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Rajshahi</w:t>
            </w:r>
          </w:p>
        </w:tc>
        <w:tc>
          <w:tcPr>
            <w:tcW w:w="0" w:type="auto"/>
          </w:tcPr>
          <w:p w14:paraId="4235852A" w14:textId="7FA75A54"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1,433</w:t>
            </w:r>
          </w:p>
        </w:tc>
        <w:tc>
          <w:tcPr>
            <w:tcW w:w="0" w:type="auto"/>
          </w:tcPr>
          <w:p w14:paraId="1A4284C9" w14:textId="4A74F28D"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17.59</w:t>
            </w:r>
          </w:p>
        </w:tc>
        <w:tc>
          <w:tcPr>
            <w:tcW w:w="0" w:type="auto"/>
          </w:tcPr>
          <w:p w14:paraId="04ECD569" w14:textId="21834D98"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160</w:t>
            </w:r>
          </w:p>
        </w:tc>
        <w:tc>
          <w:tcPr>
            <w:tcW w:w="0" w:type="auto"/>
          </w:tcPr>
          <w:p w14:paraId="0CC3CE13" w14:textId="4223CC7B"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21.53</w:t>
            </w:r>
          </w:p>
        </w:tc>
        <w:tc>
          <w:tcPr>
            <w:tcW w:w="0" w:type="auto"/>
          </w:tcPr>
          <w:p w14:paraId="4EC579D4" w14:textId="176F4164"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42,543</w:t>
            </w:r>
          </w:p>
        </w:tc>
        <w:tc>
          <w:tcPr>
            <w:tcW w:w="0" w:type="auto"/>
          </w:tcPr>
          <w:p w14:paraId="08DFAC6F" w14:textId="224F8C6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30.54</w:t>
            </w:r>
          </w:p>
        </w:tc>
        <w:tc>
          <w:tcPr>
            <w:tcW w:w="0" w:type="auto"/>
          </w:tcPr>
          <w:p w14:paraId="07E6DFD1" w14:textId="446520A0"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116</w:t>
            </w:r>
          </w:p>
        </w:tc>
        <w:tc>
          <w:tcPr>
            <w:tcW w:w="0" w:type="auto"/>
          </w:tcPr>
          <w:p w14:paraId="3F24FEF6" w14:textId="54B6944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21.28</w:t>
            </w:r>
          </w:p>
        </w:tc>
        <w:tc>
          <w:tcPr>
            <w:tcW w:w="0" w:type="auto"/>
          </w:tcPr>
          <w:p w14:paraId="0955F963" w14:textId="4219124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907</w:t>
            </w:r>
          </w:p>
        </w:tc>
        <w:tc>
          <w:tcPr>
            <w:tcW w:w="0" w:type="auto"/>
          </w:tcPr>
          <w:p w14:paraId="424D1286" w14:textId="37543BC3"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49.29</w:t>
            </w:r>
          </w:p>
        </w:tc>
      </w:tr>
      <w:tr w:rsidR="00A22709" w:rsidRPr="00D57D30" w14:paraId="73F4DD37" w14:textId="77777777" w:rsidTr="007E4FE3">
        <w:trPr>
          <w:jc w:val="center"/>
        </w:trPr>
        <w:tc>
          <w:tcPr>
            <w:tcW w:w="0" w:type="auto"/>
          </w:tcPr>
          <w:p w14:paraId="39279B4C" w14:textId="7777777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Sylhet</w:t>
            </w:r>
          </w:p>
        </w:tc>
        <w:tc>
          <w:tcPr>
            <w:tcW w:w="0" w:type="auto"/>
          </w:tcPr>
          <w:p w14:paraId="3F7D7226" w14:textId="3C8DF5E4"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424</w:t>
            </w:r>
          </w:p>
        </w:tc>
        <w:tc>
          <w:tcPr>
            <w:tcW w:w="0" w:type="auto"/>
          </w:tcPr>
          <w:p w14:paraId="4A90F6D8" w14:textId="0389D4F5"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5.21</w:t>
            </w:r>
          </w:p>
        </w:tc>
        <w:tc>
          <w:tcPr>
            <w:tcW w:w="0" w:type="auto"/>
          </w:tcPr>
          <w:p w14:paraId="365A8A8C" w14:textId="4544858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63</w:t>
            </w:r>
          </w:p>
        </w:tc>
        <w:tc>
          <w:tcPr>
            <w:tcW w:w="0" w:type="auto"/>
          </w:tcPr>
          <w:p w14:paraId="4A81DAAD" w14:textId="72685024"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8.48</w:t>
            </w:r>
          </w:p>
        </w:tc>
        <w:tc>
          <w:tcPr>
            <w:tcW w:w="0" w:type="auto"/>
          </w:tcPr>
          <w:p w14:paraId="72AEF310" w14:textId="222C6A6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10,590</w:t>
            </w:r>
          </w:p>
        </w:tc>
        <w:tc>
          <w:tcPr>
            <w:tcW w:w="0" w:type="auto"/>
          </w:tcPr>
          <w:p w14:paraId="3CAFB34F" w14:textId="60CAD27D"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7.6</w:t>
            </w:r>
          </w:p>
        </w:tc>
        <w:tc>
          <w:tcPr>
            <w:tcW w:w="0" w:type="auto"/>
          </w:tcPr>
          <w:p w14:paraId="3B7EB956" w14:textId="76A167AC"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58</w:t>
            </w:r>
          </w:p>
        </w:tc>
        <w:tc>
          <w:tcPr>
            <w:tcW w:w="0" w:type="auto"/>
          </w:tcPr>
          <w:p w14:paraId="0798F7B4" w14:textId="7B6419A6"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10.64</w:t>
            </w:r>
          </w:p>
        </w:tc>
        <w:tc>
          <w:tcPr>
            <w:tcW w:w="0" w:type="auto"/>
          </w:tcPr>
          <w:p w14:paraId="1263779B" w14:textId="56DFC0C7"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132</w:t>
            </w:r>
          </w:p>
        </w:tc>
        <w:tc>
          <w:tcPr>
            <w:tcW w:w="0" w:type="auto"/>
          </w:tcPr>
          <w:p w14:paraId="0CF0262A" w14:textId="35856C53" w:rsidR="00A22709" w:rsidRPr="00D57D30" w:rsidRDefault="00A22709" w:rsidP="00A22709">
            <w:pPr>
              <w:jc w:val="center"/>
              <w:rPr>
                <w:rFonts w:ascii="Times New Roman" w:hAnsi="Times New Roman" w:cs="Times New Roman"/>
                <w:sz w:val="18"/>
                <w:szCs w:val="18"/>
              </w:rPr>
            </w:pPr>
            <w:r w:rsidRPr="00D57D30">
              <w:rPr>
                <w:rFonts w:ascii="Times New Roman" w:hAnsi="Times New Roman" w:cs="Times New Roman"/>
                <w:sz w:val="18"/>
                <w:szCs w:val="18"/>
              </w:rPr>
              <w:t>7.17</w:t>
            </w:r>
          </w:p>
        </w:tc>
      </w:tr>
      <w:tr w:rsidR="00A22709" w:rsidRPr="00D57D30" w14:paraId="22F1B26F" w14:textId="77777777" w:rsidTr="007E4FE3">
        <w:trPr>
          <w:jc w:val="center"/>
        </w:trPr>
        <w:tc>
          <w:tcPr>
            <w:tcW w:w="0" w:type="auto"/>
          </w:tcPr>
          <w:p w14:paraId="13D77D85" w14:textId="77777777"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Bangladesh</w:t>
            </w:r>
          </w:p>
        </w:tc>
        <w:tc>
          <w:tcPr>
            <w:tcW w:w="0" w:type="auto"/>
          </w:tcPr>
          <w:p w14:paraId="4CF71894" w14:textId="52414CB0"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8,145</w:t>
            </w:r>
          </w:p>
        </w:tc>
        <w:tc>
          <w:tcPr>
            <w:tcW w:w="0" w:type="auto"/>
          </w:tcPr>
          <w:p w14:paraId="3E76C79F" w14:textId="59BB644A"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100</w:t>
            </w:r>
          </w:p>
        </w:tc>
        <w:tc>
          <w:tcPr>
            <w:tcW w:w="0" w:type="auto"/>
          </w:tcPr>
          <w:p w14:paraId="6DD50124" w14:textId="70C3668E"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743</w:t>
            </w:r>
          </w:p>
        </w:tc>
        <w:tc>
          <w:tcPr>
            <w:tcW w:w="0" w:type="auto"/>
          </w:tcPr>
          <w:p w14:paraId="1F99AEE0" w14:textId="26D75D88"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100</w:t>
            </w:r>
          </w:p>
        </w:tc>
        <w:tc>
          <w:tcPr>
            <w:tcW w:w="0" w:type="auto"/>
          </w:tcPr>
          <w:p w14:paraId="65D69752" w14:textId="59A8536D"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1,39,320</w:t>
            </w:r>
          </w:p>
        </w:tc>
        <w:tc>
          <w:tcPr>
            <w:tcW w:w="0" w:type="auto"/>
          </w:tcPr>
          <w:p w14:paraId="74781DB8" w14:textId="5FF9FBA5"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100</w:t>
            </w:r>
          </w:p>
        </w:tc>
        <w:tc>
          <w:tcPr>
            <w:tcW w:w="0" w:type="auto"/>
          </w:tcPr>
          <w:p w14:paraId="3F19227E" w14:textId="2913319D"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545</w:t>
            </w:r>
          </w:p>
        </w:tc>
        <w:tc>
          <w:tcPr>
            <w:tcW w:w="0" w:type="auto"/>
          </w:tcPr>
          <w:p w14:paraId="424CFEFC" w14:textId="4A38E0AD"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100</w:t>
            </w:r>
          </w:p>
        </w:tc>
        <w:tc>
          <w:tcPr>
            <w:tcW w:w="0" w:type="auto"/>
          </w:tcPr>
          <w:p w14:paraId="1EDEE0C4" w14:textId="60F383F5"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1840</w:t>
            </w:r>
          </w:p>
        </w:tc>
        <w:tc>
          <w:tcPr>
            <w:tcW w:w="0" w:type="auto"/>
          </w:tcPr>
          <w:p w14:paraId="67618329" w14:textId="5A9986BD" w:rsidR="00A22709" w:rsidRPr="00D57D30" w:rsidRDefault="00A22709" w:rsidP="00A22709">
            <w:pPr>
              <w:jc w:val="center"/>
              <w:rPr>
                <w:rFonts w:ascii="Times New Roman" w:hAnsi="Times New Roman" w:cs="Times New Roman"/>
                <w:b/>
                <w:sz w:val="18"/>
                <w:szCs w:val="18"/>
              </w:rPr>
            </w:pPr>
            <w:r w:rsidRPr="00D57D30">
              <w:rPr>
                <w:rFonts w:ascii="Times New Roman" w:hAnsi="Times New Roman" w:cs="Times New Roman"/>
                <w:b/>
                <w:sz w:val="18"/>
                <w:szCs w:val="18"/>
              </w:rPr>
              <w:t>100</w:t>
            </w:r>
          </w:p>
        </w:tc>
      </w:tr>
    </w:tbl>
    <w:p w14:paraId="55F9AA41" w14:textId="67388D2E" w:rsidR="00F0293C" w:rsidRPr="00CE1B9C" w:rsidRDefault="00F0293C" w:rsidP="00A22709">
      <w:pPr>
        <w:spacing w:before="120"/>
        <w:jc w:val="center"/>
        <w:rPr>
          <w:rFonts w:ascii="Times New Roman" w:hAnsi="Times New Roman" w:cs="Times New Roman"/>
          <w:color w:val="000000"/>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2B23B4E6" w14:textId="21D7E817" w:rsidR="00C51345" w:rsidRPr="00CE1B9C" w:rsidRDefault="00C51345" w:rsidP="00C51345">
      <w:pPr>
        <w:spacing w:before="120"/>
        <w:jc w:val="both"/>
        <w:rPr>
          <w:rFonts w:ascii="Times New Roman" w:hAnsi="Times New Roman" w:cs="Times New Roman"/>
          <w:color w:val="000000"/>
          <w:sz w:val="24"/>
          <w:szCs w:val="24"/>
        </w:rPr>
      </w:pPr>
      <w:r w:rsidRPr="00CE1B9C">
        <w:rPr>
          <w:rFonts w:ascii="Times New Roman" w:hAnsi="Times New Roman" w:cs="Times New Roman"/>
          <w:color w:val="000000"/>
          <w:sz w:val="24"/>
          <w:szCs w:val="24"/>
        </w:rPr>
        <w:t xml:space="preserve">The Waqf Estates by principle of beneficiary have been categorized into five: </w:t>
      </w:r>
      <w:r>
        <w:rPr>
          <w:rFonts w:ascii="Times New Roman" w:hAnsi="Times New Roman" w:cs="Times New Roman"/>
          <w:color w:val="000000"/>
          <w:sz w:val="24"/>
          <w:szCs w:val="24"/>
        </w:rPr>
        <w:t>common</w:t>
      </w:r>
      <w:r w:rsidRPr="00CE1B9C">
        <w:rPr>
          <w:rFonts w:ascii="Times New Roman" w:hAnsi="Times New Roman" w:cs="Times New Roman"/>
          <w:color w:val="000000"/>
          <w:sz w:val="24"/>
          <w:szCs w:val="24"/>
        </w:rPr>
        <w:t xml:space="preserve"> public, heirs, religious institutions, educational institutions, and others. A Waqf Estate may have more than one beneficiary. Table-3.</w:t>
      </w:r>
      <w:r>
        <w:rPr>
          <w:rFonts w:ascii="Times New Roman" w:hAnsi="Times New Roman" w:cs="Times New Roman"/>
          <w:color w:val="000000"/>
          <w:sz w:val="24"/>
          <w:szCs w:val="24"/>
        </w:rPr>
        <w:t>3</w:t>
      </w:r>
      <w:r w:rsidRPr="00CE1B9C">
        <w:rPr>
          <w:rFonts w:ascii="Times New Roman" w:hAnsi="Times New Roman" w:cs="Times New Roman"/>
          <w:color w:val="000000"/>
          <w:sz w:val="24"/>
          <w:szCs w:val="24"/>
        </w:rPr>
        <w:t xml:space="preserve"> shows that the major beneficiaries of the Waqf Estates are the religious institutions (93.5%) followed by the </w:t>
      </w:r>
      <w:r>
        <w:rPr>
          <w:rFonts w:ascii="Times New Roman" w:hAnsi="Times New Roman" w:cs="Times New Roman"/>
          <w:color w:val="000000"/>
          <w:sz w:val="24"/>
          <w:szCs w:val="24"/>
        </w:rPr>
        <w:t xml:space="preserve">common </w:t>
      </w:r>
      <w:r w:rsidRPr="00CE1B9C">
        <w:rPr>
          <w:rFonts w:ascii="Times New Roman" w:hAnsi="Times New Roman" w:cs="Times New Roman"/>
          <w:color w:val="000000"/>
          <w:sz w:val="24"/>
          <w:szCs w:val="24"/>
        </w:rPr>
        <w:t>public (22.2%)</w:t>
      </w:r>
    </w:p>
    <w:p w14:paraId="13DFB5C5" w14:textId="58A6B093" w:rsidR="00C51345" w:rsidRPr="00CE1B9C" w:rsidRDefault="00C51345" w:rsidP="00C51345">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Table 3.</w:t>
      </w:r>
      <w:r>
        <w:rPr>
          <w:rFonts w:ascii="Times New Roman" w:hAnsi="Times New Roman" w:cs="Times New Roman"/>
          <w:b/>
          <w:sz w:val="24"/>
          <w:szCs w:val="24"/>
        </w:rPr>
        <w:t>3</w:t>
      </w:r>
      <w:r w:rsidRPr="00CE1B9C">
        <w:rPr>
          <w:rFonts w:ascii="Times New Roman" w:hAnsi="Times New Roman" w:cs="Times New Roman"/>
          <w:b/>
          <w:sz w:val="24"/>
          <w:szCs w:val="24"/>
        </w:rPr>
        <w:t xml:space="preserve">: Waqf Estates by Main Beneficiaries of Waqf (Number and Percent)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711"/>
        <w:gridCol w:w="621"/>
        <w:gridCol w:w="621"/>
        <w:gridCol w:w="621"/>
        <w:gridCol w:w="801"/>
        <w:gridCol w:w="621"/>
        <w:gridCol w:w="621"/>
        <w:gridCol w:w="621"/>
        <w:gridCol w:w="621"/>
        <w:gridCol w:w="621"/>
      </w:tblGrid>
      <w:tr w:rsidR="00C51345" w:rsidRPr="00C51345" w14:paraId="4DFF3F96" w14:textId="77777777" w:rsidTr="00FD3F69">
        <w:trPr>
          <w:jc w:val="center"/>
        </w:trPr>
        <w:tc>
          <w:tcPr>
            <w:tcW w:w="0" w:type="auto"/>
            <w:vMerge w:val="restart"/>
          </w:tcPr>
          <w:p w14:paraId="084D14B8"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Division</w:t>
            </w:r>
          </w:p>
        </w:tc>
        <w:tc>
          <w:tcPr>
            <w:tcW w:w="0" w:type="auto"/>
            <w:gridSpan w:val="10"/>
          </w:tcPr>
          <w:p w14:paraId="10209BA2"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Main Beneficiaries of Waqf</w:t>
            </w:r>
          </w:p>
        </w:tc>
      </w:tr>
      <w:tr w:rsidR="00C51345" w:rsidRPr="00C51345" w14:paraId="09441983" w14:textId="77777777" w:rsidTr="00FD3F69">
        <w:trPr>
          <w:jc w:val="center"/>
        </w:trPr>
        <w:tc>
          <w:tcPr>
            <w:tcW w:w="0" w:type="auto"/>
            <w:vMerge/>
          </w:tcPr>
          <w:p w14:paraId="54373E00" w14:textId="77777777" w:rsidR="00C51345" w:rsidRPr="00C51345" w:rsidRDefault="00C51345" w:rsidP="00FD3F69">
            <w:pPr>
              <w:jc w:val="center"/>
              <w:rPr>
                <w:rFonts w:ascii="Times New Roman" w:hAnsi="Times New Roman" w:cs="Times New Roman"/>
                <w:b/>
                <w:sz w:val="18"/>
                <w:szCs w:val="18"/>
              </w:rPr>
            </w:pPr>
          </w:p>
        </w:tc>
        <w:tc>
          <w:tcPr>
            <w:tcW w:w="0" w:type="auto"/>
            <w:gridSpan w:val="2"/>
          </w:tcPr>
          <w:p w14:paraId="66525E0A"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Public</w:t>
            </w:r>
          </w:p>
        </w:tc>
        <w:tc>
          <w:tcPr>
            <w:tcW w:w="0" w:type="auto"/>
            <w:gridSpan w:val="2"/>
          </w:tcPr>
          <w:p w14:paraId="00EE8FE3"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Heirs</w:t>
            </w:r>
          </w:p>
        </w:tc>
        <w:tc>
          <w:tcPr>
            <w:tcW w:w="0" w:type="auto"/>
            <w:gridSpan w:val="2"/>
          </w:tcPr>
          <w:p w14:paraId="5B129A4E"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Religious</w:t>
            </w:r>
          </w:p>
        </w:tc>
        <w:tc>
          <w:tcPr>
            <w:tcW w:w="0" w:type="auto"/>
            <w:gridSpan w:val="2"/>
          </w:tcPr>
          <w:p w14:paraId="73B68DEE"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Educ. Ins.</w:t>
            </w:r>
          </w:p>
        </w:tc>
        <w:tc>
          <w:tcPr>
            <w:tcW w:w="0" w:type="auto"/>
            <w:gridSpan w:val="2"/>
          </w:tcPr>
          <w:p w14:paraId="3D6FE8D5"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Others</w:t>
            </w:r>
          </w:p>
        </w:tc>
      </w:tr>
      <w:tr w:rsidR="00C51345" w:rsidRPr="00C51345" w14:paraId="7729E46A" w14:textId="77777777" w:rsidTr="00FD3F69">
        <w:trPr>
          <w:jc w:val="center"/>
        </w:trPr>
        <w:tc>
          <w:tcPr>
            <w:tcW w:w="0" w:type="auto"/>
            <w:vMerge/>
          </w:tcPr>
          <w:p w14:paraId="149359CF" w14:textId="77777777" w:rsidR="00C51345" w:rsidRPr="00C51345" w:rsidRDefault="00C51345" w:rsidP="00FD3F69">
            <w:pPr>
              <w:jc w:val="center"/>
              <w:rPr>
                <w:rFonts w:ascii="Times New Roman" w:hAnsi="Times New Roman" w:cs="Times New Roman"/>
                <w:b/>
                <w:sz w:val="18"/>
                <w:szCs w:val="18"/>
              </w:rPr>
            </w:pPr>
          </w:p>
        </w:tc>
        <w:tc>
          <w:tcPr>
            <w:tcW w:w="0" w:type="auto"/>
          </w:tcPr>
          <w:p w14:paraId="73E91BE9"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 xml:space="preserve">No </w:t>
            </w:r>
          </w:p>
        </w:tc>
        <w:tc>
          <w:tcPr>
            <w:tcW w:w="0" w:type="auto"/>
          </w:tcPr>
          <w:p w14:paraId="50E09EF2"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w:t>
            </w:r>
          </w:p>
        </w:tc>
        <w:tc>
          <w:tcPr>
            <w:tcW w:w="0" w:type="auto"/>
          </w:tcPr>
          <w:p w14:paraId="543E99EE"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 xml:space="preserve">No </w:t>
            </w:r>
          </w:p>
        </w:tc>
        <w:tc>
          <w:tcPr>
            <w:tcW w:w="0" w:type="auto"/>
          </w:tcPr>
          <w:p w14:paraId="00A42E82"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w:t>
            </w:r>
          </w:p>
        </w:tc>
        <w:tc>
          <w:tcPr>
            <w:tcW w:w="0" w:type="auto"/>
          </w:tcPr>
          <w:p w14:paraId="3598EC0C"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 xml:space="preserve">No </w:t>
            </w:r>
          </w:p>
        </w:tc>
        <w:tc>
          <w:tcPr>
            <w:tcW w:w="0" w:type="auto"/>
          </w:tcPr>
          <w:p w14:paraId="46A45264"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w:t>
            </w:r>
          </w:p>
        </w:tc>
        <w:tc>
          <w:tcPr>
            <w:tcW w:w="0" w:type="auto"/>
          </w:tcPr>
          <w:p w14:paraId="28F996F4"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 xml:space="preserve">No </w:t>
            </w:r>
          </w:p>
        </w:tc>
        <w:tc>
          <w:tcPr>
            <w:tcW w:w="0" w:type="auto"/>
          </w:tcPr>
          <w:p w14:paraId="0A20D334"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w:t>
            </w:r>
          </w:p>
        </w:tc>
        <w:tc>
          <w:tcPr>
            <w:tcW w:w="0" w:type="auto"/>
          </w:tcPr>
          <w:p w14:paraId="28532D16"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 xml:space="preserve">No </w:t>
            </w:r>
          </w:p>
        </w:tc>
        <w:tc>
          <w:tcPr>
            <w:tcW w:w="0" w:type="auto"/>
          </w:tcPr>
          <w:p w14:paraId="19F56B81"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w:t>
            </w:r>
          </w:p>
        </w:tc>
      </w:tr>
      <w:tr w:rsidR="00C51345" w:rsidRPr="00C51345" w14:paraId="7BFDD4C2" w14:textId="77777777" w:rsidTr="00FD3F69">
        <w:trPr>
          <w:jc w:val="center"/>
        </w:trPr>
        <w:tc>
          <w:tcPr>
            <w:tcW w:w="0" w:type="auto"/>
            <w:tcBorders>
              <w:top w:val="single" w:sz="4" w:space="0" w:color="auto"/>
              <w:left w:val="single" w:sz="4" w:space="0" w:color="auto"/>
              <w:bottom w:val="single" w:sz="4" w:space="0" w:color="auto"/>
              <w:right w:val="single" w:sz="4" w:space="0" w:color="auto"/>
            </w:tcBorders>
          </w:tcPr>
          <w:p w14:paraId="1D2CAB5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Barisal</w:t>
            </w:r>
          </w:p>
        </w:tc>
        <w:tc>
          <w:tcPr>
            <w:tcW w:w="0" w:type="auto"/>
            <w:tcBorders>
              <w:top w:val="single" w:sz="4" w:space="0" w:color="auto"/>
              <w:left w:val="single" w:sz="4" w:space="0" w:color="auto"/>
              <w:bottom w:val="single" w:sz="4" w:space="0" w:color="auto"/>
              <w:right w:val="single" w:sz="4" w:space="0" w:color="auto"/>
            </w:tcBorders>
          </w:tcPr>
          <w:p w14:paraId="55B5498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1,203</w:t>
            </w:r>
          </w:p>
        </w:tc>
        <w:tc>
          <w:tcPr>
            <w:tcW w:w="0" w:type="auto"/>
            <w:tcBorders>
              <w:top w:val="single" w:sz="4" w:space="0" w:color="auto"/>
              <w:left w:val="single" w:sz="4" w:space="0" w:color="auto"/>
              <w:bottom w:val="single" w:sz="4" w:space="0" w:color="auto"/>
              <w:right w:val="single" w:sz="4" w:space="0" w:color="auto"/>
            </w:tcBorders>
          </w:tcPr>
          <w:p w14:paraId="26D26044"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3.6</w:t>
            </w:r>
          </w:p>
        </w:tc>
        <w:tc>
          <w:tcPr>
            <w:tcW w:w="0" w:type="auto"/>
            <w:tcBorders>
              <w:top w:val="single" w:sz="4" w:space="0" w:color="auto"/>
              <w:left w:val="single" w:sz="4" w:space="0" w:color="auto"/>
              <w:bottom w:val="single" w:sz="4" w:space="0" w:color="auto"/>
              <w:right w:val="single" w:sz="4" w:space="0" w:color="auto"/>
            </w:tcBorders>
          </w:tcPr>
          <w:p w14:paraId="6FC3C839"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528</w:t>
            </w:r>
          </w:p>
        </w:tc>
        <w:tc>
          <w:tcPr>
            <w:tcW w:w="0" w:type="auto"/>
            <w:tcBorders>
              <w:top w:val="single" w:sz="4" w:space="0" w:color="auto"/>
              <w:left w:val="single" w:sz="4" w:space="0" w:color="auto"/>
              <w:bottom w:val="single" w:sz="4" w:space="0" w:color="auto"/>
              <w:right w:val="single" w:sz="4" w:space="0" w:color="auto"/>
            </w:tcBorders>
          </w:tcPr>
          <w:p w14:paraId="44E52366"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15.62</w:t>
            </w:r>
          </w:p>
        </w:tc>
        <w:tc>
          <w:tcPr>
            <w:tcW w:w="0" w:type="auto"/>
            <w:tcBorders>
              <w:top w:val="single" w:sz="4" w:space="0" w:color="auto"/>
              <w:left w:val="single" w:sz="4" w:space="0" w:color="auto"/>
              <w:bottom w:val="single" w:sz="4" w:space="0" w:color="auto"/>
              <w:right w:val="single" w:sz="4" w:space="0" w:color="auto"/>
            </w:tcBorders>
          </w:tcPr>
          <w:p w14:paraId="258BE117"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11,406</w:t>
            </w:r>
          </w:p>
        </w:tc>
        <w:tc>
          <w:tcPr>
            <w:tcW w:w="0" w:type="auto"/>
            <w:tcBorders>
              <w:top w:val="single" w:sz="4" w:space="0" w:color="auto"/>
              <w:left w:val="single" w:sz="4" w:space="0" w:color="auto"/>
              <w:bottom w:val="single" w:sz="4" w:space="0" w:color="auto"/>
              <w:right w:val="single" w:sz="4" w:space="0" w:color="auto"/>
            </w:tcBorders>
          </w:tcPr>
          <w:p w14:paraId="0246EB74"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8.1</w:t>
            </w:r>
          </w:p>
        </w:tc>
        <w:tc>
          <w:tcPr>
            <w:tcW w:w="0" w:type="auto"/>
            <w:tcBorders>
              <w:top w:val="single" w:sz="4" w:space="0" w:color="auto"/>
              <w:left w:val="single" w:sz="4" w:space="0" w:color="auto"/>
              <w:bottom w:val="single" w:sz="4" w:space="0" w:color="auto"/>
              <w:right w:val="single" w:sz="4" w:space="0" w:color="auto"/>
            </w:tcBorders>
          </w:tcPr>
          <w:p w14:paraId="75C3682D"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655</w:t>
            </w:r>
          </w:p>
        </w:tc>
        <w:tc>
          <w:tcPr>
            <w:tcW w:w="0" w:type="auto"/>
            <w:tcBorders>
              <w:top w:val="single" w:sz="4" w:space="0" w:color="auto"/>
              <w:left w:val="single" w:sz="4" w:space="0" w:color="auto"/>
              <w:bottom w:val="single" w:sz="4" w:space="0" w:color="auto"/>
              <w:right w:val="single" w:sz="4" w:space="0" w:color="auto"/>
            </w:tcBorders>
          </w:tcPr>
          <w:p w14:paraId="6480788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10.26</w:t>
            </w:r>
          </w:p>
        </w:tc>
        <w:tc>
          <w:tcPr>
            <w:tcW w:w="0" w:type="auto"/>
            <w:tcBorders>
              <w:top w:val="single" w:sz="4" w:space="0" w:color="auto"/>
              <w:left w:val="single" w:sz="4" w:space="0" w:color="auto"/>
              <w:bottom w:val="single" w:sz="4" w:space="0" w:color="auto"/>
              <w:right w:val="single" w:sz="4" w:space="0" w:color="auto"/>
            </w:tcBorders>
          </w:tcPr>
          <w:p w14:paraId="2F9D302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23</w:t>
            </w:r>
          </w:p>
        </w:tc>
        <w:tc>
          <w:tcPr>
            <w:tcW w:w="0" w:type="auto"/>
            <w:tcBorders>
              <w:top w:val="single" w:sz="4" w:space="0" w:color="auto"/>
              <w:left w:val="single" w:sz="4" w:space="0" w:color="auto"/>
              <w:bottom w:val="single" w:sz="4" w:space="0" w:color="auto"/>
              <w:right w:val="single" w:sz="4" w:space="0" w:color="auto"/>
            </w:tcBorders>
          </w:tcPr>
          <w:p w14:paraId="3C4D493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1.21</w:t>
            </w:r>
          </w:p>
        </w:tc>
      </w:tr>
      <w:tr w:rsidR="00C51345" w:rsidRPr="00C51345" w14:paraId="1DAD3500" w14:textId="77777777" w:rsidTr="00FD3F69">
        <w:trPr>
          <w:jc w:val="center"/>
        </w:trPr>
        <w:tc>
          <w:tcPr>
            <w:tcW w:w="0" w:type="auto"/>
          </w:tcPr>
          <w:p w14:paraId="53D80F4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Chittagong</w:t>
            </w:r>
          </w:p>
        </w:tc>
        <w:tc>
          <w:tcPr>
            <w:tcW w:w="0" w:type="auto"/>
          </w:tcPr>
          <w:p w14:paraId="22CE4FB0"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8,072</w:t>
            </w:r>
          </w:p>
        </w:tc>
        <w:tc>
          <w:tcPr>
            <w:tcW w:w="0" w:type="auto"/>
          </w:tcPr>
          <w:p w14:paraId="5FD3DE50"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24.16</w:t>
            </w:r>
          </w:p>
        </w:tc>
        <w:tc>
          <w:tcPr>
            <w:tcW w:w="0" w:type="auto"/>
          </w:tcPr>
          <w:p w14:paraId="5E0498EC"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1,043</w:t>
            </w:r>
          </w:p>
        </w:tc>
        <w:tc>
          <w:tcPr>
            <w:tcW w:w="0" w:type="auto"/>
          </w:tcPr>
          <w:p w14:paraId="716B8B3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30.85</w:t>
            </w:r>
          </w:p>
        </w:tc>
        <w:tc>
          <w:tcPr>
            <w:tcW w:w="0" w:type="auto"/>
          </w:tcPr>
          <w:p w14:paraId="45C8DC5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24,639</w:t>
            </w:r>
          </w:p>
        </w:tc>
        <w:tc>
          <w:tcPr>
            <w:tcW w:w="0" w:type="auto"/>
          </w:tcPr>
          <w:p w14:paraId="45BA500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17.51</w:t>
            </w:r>
          </w:p>
        </w:tc>
        <w:tc>
          <w:tcPr>
            <w:tcW w:w="0" w:type="auto"/>
          </w:tcPr>
          <w:p w14:paraId="179CBC2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2,087</w:t>
            </w:r>
          </w:p>
        </w:tc>
        <w:tc>
          <w:tcPr>
            <w:tcW w:w="0" w:type="auto"/>
          </w:tcPr>
          <w:p w14:paraId="72EB63C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32.68</w:t>
            </w:r>
          </w:p>
        </w:tc>
        <w:tc>
          <w:tcPr>
            <w:tcW w:w="0" w:type="auto"/>
          </w:tcPr>
          <w:p w14:paraId="4B5EF4C6"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548</w:t>
            </w:r>
          </w:p>
        </w:tc>
        <w:tc>
          <w:tcPr>
            <w:tcW w:w="0" w:type="auto"/>
          </w:tcPr>
          <w:p w14:paraId="14E12DF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28.77</w:t>
            </w:r>
          </w:p>
        </w:tc>
      </w:tr>
      <w:tr w:rsidR="00C51345" w:rsidRPr="00C51345" w14:paraId="201FA48C" w14:textId="77777777" w:rsidTr="00FD3F69">
        <w:trPr>
          <w:jc w:val="center"/>
        </w:trPr>
        <w:tc>
          <w:tcPr>
            <w:tcW w:w="0" w:type="auto"/>
          </w:tcPr>
          <w:p w14:paraId="18D6F36E"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Dhaka</w:t>
            </w:r>
          </w:p>
        </w:tc>
        <w:tc>
          <w:tcPr>
            <w:tcW w:w="0" w:type="auto"/>
          </w:tcPr>
          <w:p w14:paraId="09457FCE"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9,883</w:t>
            </w:r>
          </w:p>
        </w:tc>
        <w:tc>
          <w:tcPr>
            <w:tcW w:w="0" w:type="auto"/>
          </w:tcPr>
          <w:p w14:paraId="4A44C831"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29.58</w:t>
            </w:r>
          </w:p>
        </w:tc>
        <w:tc>
          <w:tcPr>
            <w:tcW w:w="0" w:type="auto"/>
          </w:tcPr>
          <w:p w14:paraId="4BC0EF2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684</w:t>
            </w:r>
          </w:p>
        </w:tc>
        <w:tc>
          <w:tcPr>
            <w:tcW w:w="0" w:type="auto"/>
          </w:tcPr>
          <w:p w14:paraId="43A3352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20.23</w:t>
            </w:r>
          </w:p>
        </w:tc>
        <w:tc>
          <w:tcPr>
            <w:tcW w:w="0" w:type="auto"/>
          </w:tcPr>
          <w:p w14:paraId="673A394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38,432</w:t>
            </w:r>
          </w:p>
        </w:tc>
        <w:tc>
          <w:tcPr>
            <w:tcW w:w="0" w:type="auto"/>
          </w:tcPr>
          <w:p w14:paraId="3FB385FF"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27.31</w:t>
            </w:r>
          </w:p>
        </w:tc>
        <w:tc>
          <w:tcPr>
            <w:tcW w:w="0" w:type="auto"/>
          </w:tcPr>
          <w:p w14:paraId="65286C7D"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1,743</w:t>
            </w:r>
          </w:p>
        </w:tc>
        <w:tc>
          <w:tcPr>
            <w:tcW w:w="0" w:type="auto"/>
          </w:tcPr>
          <w:p w14:paraId="5AD6E3FB"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27.29</w:t>
            </w:r>
          </w:p>
        </w:tc>
        <w:tc>
          <w:tcPr>
            <w:tcW w:w="0" w:type="auto"/>
          </w:tcPr>
          <w:p w14:paraId="00F4F59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497</w:t>
            </w:r>
          </w:p>
        </w:tc>
        <w:tc>
          <w:tcPr>
            <w:tcW w:w="0" w:type="auto"/>
          </w:tcPr>
          <w:p w14:paraId="507E80C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26.09</w:t>
            </w:r>
          </w:p>
        </w:tc>
      </w:tr>
      <w:tr w:rsidR="00C51345" w:rsidRPr="00C51345" w14:paraId="2716EC0D" w14:textId="77777777" w:rsidTr="00FD3F69">
        <w:trPr>
          <w:jc w:val="center"/>
        </w:trPr>
        <w:tc>
          <w:tcPr>
            <w:tcW w:w="0" w:type="auto"/>
          </w:tcPr>
          <w:p w14:paraId="78F841A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Khulna</w:t>
            </w:r>
          </w:p>
        </w:tc>
        <w:tc>
          <w:tcPr>
            <w:tcW w:w="0" w:type="auto"/>
          </w:tcPr>
          <w:p w14:paraId="66FBD01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3,663</w:t>
            </w:r>
          </w:p>
        </w:tc>
        <w:tc>
          <w:tcPr>
            <w:tcW w:w="0" w:type="auto"/>
          </w:tcPr>
          <w:p w14:paraId="656A6774"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10.96</w:t>
            </w:r>
          </w:p>
        </w:tc>
        <w:tc>
          <w:tcPr>
            <w:tcW w:w="0" w:type="auto"/>
          </w:tcPr>
          <w:p w14:paraId="3E0FC55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223</w:t>
            </w:r>
          </w:p>
        </w:tc>
        <w:tc>
          <w:tcPr>
            <w:tcW w:w="0" w:type="auto"/>
          </w:tcPr>
          <w:p w14:paraId="7E11E87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6.6</w:t>
            </w:r>
          </w:p>
        </w:tc>
        <w:tc>
          <w:tcPr>
            <w:tcW w:w="0" w:type="auto"/>
          </w:tcPr>
          <w:p w14:paraId="10107CAB"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13,626</w:t>
            </w:r>
          </w:p>
        </w:tc>
        <w:tc>
          <w:tcPr>
            <w:tcW w:w="0" w:type="auto"/>
          </w:tcPr>
          <w:p w14:paraId="638B78C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9.68</w:t>
            </w:r>
          </w:p>
        </w:tc>
        <w:tc>
          <w:tcPr>
            <w:tcW w:w="0" w:type="auto"/>
          </w:tcPr>
          <w:p w14:paraId="78A516CC"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311</w:t>
            </w:r>
          </w:p>
        </w:tc>
        <w:tc>
          <w:tcPr>
            <w:tcW w:w="0" w:type="auto"/>
          </w:tcPr>
          <w:p w14:paraId="70688C4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4.87</w:t>
            </w:r>
          </w:p>
        </w:tc>
        <w:tc>
          <w:tcPr>
            <w:tcW w:w="0" w:type="auto"/>
          </w:tcPr>
          <w:p w14:paraId="75D9E5CA"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150</w:t>
            </w:r>
          </w:p>
        </w:tc>
        <w:tc>
          <w:tcPr>
            <w:tcW w:w="0" w:type="auto"/>
          </w:tcPr>
          <w:p w14:paraId="43517589"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7.87</w:t>
            </w:r>
          </w:p>
        </w:tc>
      </w:tr>
      <w:tr w:rsidR="00C51345" w:rsidRPr="00C51345" w14:paraId="37135420" w14:textId="77777777" w:rsidTr="00FD3F69">
        <w:trPr>
          <w:jc w:val="center"/>
        </w:trPr>
        <w:tc>
          <w:tcPr>
            <w:tcW w:w="0" w:type="auto"/>
          </w:tcPr>
          <w:p w14:paraId="356A7C0D" w14:textId="77777777" w:rsidR="00C51345" w:rsidRPr="00C51345" w:rsidRDefault="00C51345" w:rsidP="00FD3F69">
            <w:pPr>
              <w:jc w:val="center"/>
              <w:rPr>
                <w:rFonts w:ascii="Times New Roman" w:hAnsi="Times New Roman" w:cs="Times New Roman"/>
                <w:sz w:val="18"/>
                <w:szCs w:val="18"/>
              </w:rPr>
            </w:pPr>
            <w:proofErr w:type="spellStart"/>
            <w:r w:rsidRPr="00C51345">
              <w:rPr>
                <w:rFonts w:ascii="Times New Roman" w:hAnsi="Times New Roman" w:cs="Times New Roman"/>
                <w:sz w:val="18"/>
                <w:szCs w:val="18"/>
              </w:rPr>
              <w:t>Rajshahi</w:t>
            </w:r>
            <w:proofErr w:type="spellEnd"/>
          </w:p>
        </w:tc>
        <w:tc>
          <w:tcPr>
            <w:tcW w:w="0" w:type="auto"/>
          </w:tcPr>
          <w:p w14:paraId="5125C39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6,780</w:t>
            </w:r>
          </w:p>
        </w:tc>
        <w:tc>
          <w:tcPr>
            <w:tcW w:w="0" w:type="auto"/>
          </w:tcPr>
          <w:p w14:paraId="30CD023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20.29</w:t>
            </w:r>
          </w:p>
        </w:tc>
        <w:tc>
          <w:tcPr>
            <w:tcW w:w="0" w:type="auto"/>
          </w:tcPr>
          <w:p w14:paraId="43DA148D"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630</w:t>
            </w:r>
          </w:p>
        </w:tc>
        <w:tc>
          <w:tcPr>
            <w:tcW w:w="0" w:type="auto"/>
          </w:tcPr>
          <w:p w14:paraId="20533DA4"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18.63</w:t>
            </w:r>
          </w:p>
        </w:tc>
        <w:tc>
          <w:tcPr>
            <w:tcW w:w="0" w:type="auto"/>
          </w:tcPr>
          <w:p w14:paraId="34707CF1"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42,625</w:t>
            </w:r>
          </w:p>
        </w:tc>
        <w:tc>
          <w:tcPr>
            <w:tcW w:w="0" w:type="auto"/>
          </w:tcPr>
          <w:p w14:paraId="5A76048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30.29</w:t>
            </w:r>
          </w:p>
        </w:tc>
        <w:tc>
          <w:tcPr>
            <w:tcW w:w="0" w:type="auto"/>
          </w:tcPr>
          <w:p w14:paraId="7C98030F"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968</w:t>
            </w:r>
          </w:p>
        </w:tc>
        <w:tc>
          <w:tcPr>
            <w:tcW w:w="0" w:type="auto"/>
          </w:tcPr>
          <w:p w14:paraId="6EBA3EBF"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15.16</w:t>
            </w:r>
          </w:p>
        </w:tc>
        <w:tc>
          <w:tcPr>
            <w:tcW w:w="0" w:type="auto"/>
          </w:tcPr>
          <w:p w14:paraId="7A061F97"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485</w:t>
            </w:r>
          </w:p>
        </w:tc>
        <w:tc>
          <w:tcPr>
            <w:tcW w:w="0" w:type="auto"/>
          </w:tcPr>
          <w:p w14:paraId="57F6EDF2"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25.46</w:t>
            </w:r>
          </w:p>
        </w:tc>
      </w:tr>
      <w:tr w:rsidR="00C51345" w:rsidRPr="00C51345" w14:paraId="2BBAB241" w14:textId="77777777" w:rsidTr="00FD3F69">
        <w:trPr>
          <w:jc w:val="center"/>
        </w:trPr>
        <w:tc>
          <w:tcPr>
            <w:tcW w:w="0" w:type="auto"/>
          </w:tcPr>
          <w:p w14:paraId="7B8F2916" w14:textId="77777777" w:rsidR="00C51345" w:rsidRPr="00C51345" w:rsidRDefault="00C51345" w:rsidP="00FD3F69">
            <w:pPr>
              <w:jc w:val="center"/>
              <w:rPr>
                <w:rFonts w:ascii="Times New Roman" w:hAnsi="Times New Roman" w:cs="Times New Roman"/>
                <w:sz w:val="18"/>
                <w:szCs w:val="18"/>
              </w:rPr>
            </w:pPr>
            <w:bookmarkStart w:id="2" w:name="_Hlk53257189"/>
            <w:r w:rsidRPr="00C51345">
              <w:rPr>
                <w:rFonts w:ascii="Times New Roman" w:hAnsi="Times New Roman" w:cs="Times New Roman"/>
                <w:sz w:val="18"/>
                <w:szCs w:val="18"/>
              </w:rPr>
              <w:t>Sylhet</w:t>
            </w:r>
          </w:p>
        </w:tc>
        <w:tc>
          <w:tcPr>
            <w:tcW w:w="0" w:type="auto"/>
          </w:tcPr>
          <w:p w14:paraId="3E282C8D"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3,807</w:t>
            </w:r>
          </w:p>
        </w:tc>
        <w:tc>
          <w:tcPr>
            <w:tcW w:w="0" w:type="auto"/>
          </w:tcPr>
          <w:p w14:paraId="2641E4EE"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11.4</w:t>
            </w:r>
          </w:p>
        </w:tc>
        <w:tc>
          <w:tcPr>
            <w:tcW w:w="0" w:type="auto"/>
          </w:tcPr>
          <w:p w14:paraId="48F851C8"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273</w:t>
            </w:r>
          </w:p>
        </w:tc>
        <w:tc>
          <w:tcPr>
            <w:tcW w:w="0" w:type="auto"/>
          </w:tcPr>
          <w:p w14:paraId="79663EE5"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8.07</w:t>
            </w:r>
          </w:p>
        </w:tc>
        <w:tc>
          <w:tcPr>
            <w:tcW w:w="0" w:type="auto"/>
          </w:tcPr>
          <w:p w14:paraId="6287BDD7"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10,007</w:t>
            </w:r>
          </w:p>
        </w:tc>
        <w:tc>
          <w:tcPr>
            <w:tcW w:w="0" w:type="auto"/>
          </w:tcPr>
          <w:p w14:paraId="0C8ADB9E"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7.11</w:t>
            </w:r>
          </w:p>
        </w:tc>
        <w:tc>
          <w:tcPr>
            <w:tcW w:w="0" w:type="auto"/>
          </w:tcPr>
          <w:p w14:paraId="4617EF33"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623</w:t>
            </w:r>
          </w:p>
        </w:tc>
        <w:tc>
          <w:tcPr>
            <w:tcW w:w="0" w:type="auto"/>
          </w:tcPr>
          <w:p w14:paraId="1F405737"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9.75</w:t>
            </w:r>
          </w:p>
        </w:tc>
        <w:tc>
          <w:tcPr>
            <w:tcW w:w="0" w:type="auto"/>
          </w:tcPr>
          <w:p w14:paraId="025E8ABD"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202</w:t>
            </w:r>
          </w:p>
        </w:tc>
        <w:tc>
          <w:tcPr>
            <w:tcW w:w="0" w:type="auto"/>
          </w:tcPr>
          <w:p w14:paraId="7FFD1926" w14:textId="77777777" w:rsidR="00C51345" w:rsidRPr="00C51345" w:rsidRDefault="00C51345" w:rsidP="00FD3F69">
            <w:pPr>
              <w:jc w:val="center"/>
              <w:rPr>
                <w:rFonts w:ascii="Times New Roman" w:hAnsi="Times New Roman" w:cs="Times New Roman"/>
                <w:sz w:val="18"/>
                <w:szCs w:val="18"/>
              </w:rPr>
            </w:pPr>
            <w:r w:rsidRPr="00C51345">
              <w:rPr>
                <w:rFonts w:ascii="Times New Roman" w:hAnsi="Times New Roman" w:cs="Times New Roman"/>
                <w:sz w:val="18"/>
                <w:szCs w:val="18"/>
              </w:rPr>
              <w:t>10.6</w:t>
            </w:r>
          </w:p>
        </w:tc>
      </w:tr>
      <w:bookmarkEnd w:id="2"/>
      <w:tr w:rsidR="00C51345" w:rsidRPr="00C51345" w14:paraId="131D372D" w14:textId="77777777" w:rsidTr="00FD3F69">
        <w:trPr>
          <w:jc w:val="center"/>
        </w:trPr>
        <w:tc>
          <w:tcPr>
            <w:tcW w:w="0" w:type="auto"/>
          </w:tcPr>
          <w:p w14:paraId="3455444D"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Bangladesh</w:t>
            </w:r>
          </w:p>
        </w:tc>
        <w:tc>
          <w:tcPr>
            <w:tcW w:w="0" w:type="auto"/>
          </w:tcPr>
          <w:p w14:paraId="462A0BE6"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33,408</w:t>
            </w:r>
          </w:p>
        </w:tc>
        <w:tc>
          <w:tcPr>
            <w:tcW w:w="0" w:type="auto"/>
          </w:tcPr>
          <w:p w14:paraId="56174CCC"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100</w:t>
            </w:r>
          </w:p>
        </w:tc>
        <w:tc>
          <w:tcPr>
            <w:tcW w:w="0" w:type="auto"/>
          </w:tcPr>
          <w:p w14:paraId="56EA0A92"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3,381</w:t>
            </w:r>
          </w:p>
        </w:tc>
        <w:tc>
          <w:tcPr>
            <w:tcW w:w="0" w:type="auto"/>
          </w:tcPr>
          <w:p w14:paraId="6BA4626C"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100</w:t>
            </w:r>
          </w:p>
        </w:tc>
        <w:tc>
          <w:tcPr>
            <w:tcW w:w="0" w:type="auto"/>
          </w:tcPr>
          <w:p w14:paraId="1C60ABD8"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140,735</w:t>
            </w:r>
          </w:p>
        </w:tc>
        <w:tc>
          <w:tcPr>
            <w:tcW w:w="0" w:type="auto"/>
          </w:tcPr>
          <w:p w14:paraId="43AD3271"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100</w:t>
            </w:r>
          </w:p>
        </w:tc>
        <w:tc>
          <w:tcPr>
            <w:tcW w:w="0" w:type="auto"/>
          </w:tcPr>
          <w:p w14:paraId="667502FF"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6,387</w:t>
            </w:r>
          </w:p>
        </w:tc>
        <w:tc>
          <w:tcPr>
            <w:tcW w:w="0" w:type="auto"/>
          </w:tcPr>
          <w:p w14:paraId="3200EAB2"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100</w:t>
            </w:r>
          </w:p>
        </w:tc>
        <w:tc>
          <w:tcPr>
            <w:tcW w:w="0" w:type="auto"/>
          </w:tcPr>
          <w:p w14:paraId="68388461"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1,905</w:t>
            </w:r>
          </w:p>
        </w:tc>
        <w:tc>
          <w:tcPr>
            <w:tcW w:w="0" w:type="auto"/>
          </w:tcPr>
          <w:p w14:paraId="5B3B75A6" w14:textId="77777777" w:rsidR="00C51345" w:rsidRPr="00C51345" w:rsidRDefault="00C51345" w:rsidP="00FD3F69">
            <w:pPr>
              <w:jc w:val="center"/>
              <w:rPr>
                <w:rFonts w:ascii="Times New Roman" w:hAnsi="Times New Roman" w:cs="Times New Roman"/>
                <w:b/>
                <w:sz w:val="18"/>
                <w:szCs w:val="18"/>
              </w:rPr>
            </w:pPr>
            <w:r w:rsidRPr="00C51345">
              <w:rPr>
                <w:rFonts w:ascii="Times New Roman" w:hAnsi="Times New Roman" w:cs="Times New Roman"/>
                <w:b/>
                <w:sz w:val="18"/>
                <w:szCs w:val="18"/>
              </w:rPr>
              <w:t>100</w:t>
            </w:r>
          </w:p>
        </w:tc>
      </w:tr>
    </w:tbl>
    <w:p w14:paraId="62DA72F7" w14:textId="77777777" w:rsidR="00C51345" w:rsidRPr="00CE1B9C" w:rsidRDefault="00C51345" w:rsidP="00C51345">
      <w:pPr>
        <w:spacing w:before="120"/>
        <w:jc w:val="center"/>
        <w:rPr>
          <w:rFonts w:ascii="Times New Roman" w:hAnsi="Times New Roman" w:cs="Times New Roman"/>
          <w:color w:val="000000"/>
          <w:sz w:val="24"/>
          <w:szCs w:val="24"/>
        </w:rPr>
      </w:pPr>
      <w:r w:rsidRPr="00CE1B9C">
        <w:rPr>
          <w:rFonts w:ascii="Times New Roman" w:hAnsi="Times New Roman" w:cs="Times New Roman"/>
          <w:b/>
          <w:sz w:val="24"/>
          <w:szCs w:val="24"/>
        </w:rPr>
        <w:t xml:space="preserve">Source:  </w:t>
      </w:r>
      <w:r w:rsidRPr="003F27BF">
        <w:rPr>
          <w:rFonts w:ascii="Times New Roman" w:hAnsi="Times New Roman" w:cs="Times New Roman"/>
          <w:b/>
          <w:sz w:val="24"/>
          <w:szCs w:val="24"/>
        </w:rPr>
        <w:t>Khan</w:t>
      </w:r>
      <w:r>
        <w:rPr>
          <w:rFonts w:ascii="Times New Roman" w:hAnsi="Times New Roman" w:cs="Times New Roman"/>
          <w:b/>
          <w:sz w:val="24"/>
          <w:szCs w:val="24"/>
        </w:rPr>
        <w:t xml:space="preserve"> (2011, Appendix) </w:t>
      </w:r>
      <w:r w:rsidRPr="00CE1B9C">
        <w:rPr>
          <w:rFonts w:ascii="Times New Roman" w:hAnsi="Times New Roman" w:cs="Times New Roman"/>
          <w:b/>
          <w:sz w:val="24"/>
          <w:szCs w:val="24"/>
        </w:rPr>
        <w:t xml:space="preserve"> </w:t>
      </w:r>
    </w:p>
    <w:p w14:paraId="437B09CC" w14:textId="660560A5" w:rsidR="00F0293C" w:rsidRPr="00CE1B9C" w:rsidRDefault="00F0293C" w:rsidP="00F0293C">
      <w:pPr>
        <w:spacing w:before="120"/>
        <w:jc w:val="center"/>
        <w:rPr>
          <w:rFonts w:ascii="Times New Roman" w:hAnsi="Times New Roman" w:cs="Times New Roman"/>
          <w:b/>
          <w:sz w:val="24"/>
          <w:szCs w:val="24"/>
        </w:rPr>
      </w:pPr>
    </w:p>
    <w:p w14:paraId="2EC9A418" w14:textId="7A2F2B71" w:rsidR="004D401A" w:rsidRPr="00CE1B9C" w:rsidRDefault="007E4FE3" w:rsidP="009139B2">
      <w:pPr>
        <w:pStyle w:val="Heading2"/>
        <w:rPr>
          <w:rFonts w:ascii="Times New Roman" w:hAnsi="Times New Roman" w:cs="Times New Roman"/>
          <w:sz w:val="24"/>
          <w:szCs w:val="24"/>
        </w:rPr>
      </w:pPr>
      <w:r w:rsidRPr="00CE1B9C">
        <w:rPr>
          <w:rFonts w:ascii="Times New Roman" w:hAnsi="Times New Roman" w:cs="Times New Roman"/>
          <w:color w:val="000000"/>
          <w:sz w:val="24"/>
          <w:szCs w:val="24"/>
        </w:rPr>
        <w:t>3</w:t>
      </w:r>
      <w:r w:rsidR="00A72F6F" w:rsidRPr="00CE1B9C">
        <w:rPr>
          <w:rFonts w:ascii="Times New Roman" w:hAnsi="Times New Roman" w:cs="Times New Roman"/>
          <w:color w:val="000000"/>
          <w:sz w:val="24"/>
          <w:szCs w:val="24"/>
        </w:rPr>
        <w:t>.</w:t>
      </w:r>
      <w:r w:rsidR="0099576A" w:rsidRPr="00CE1B9C">
        <w:rPr>
          <w:rFonts w:ascii="Times New Roman" w:hAnsi="Times New Roman" w:cs="Times New Roman"/>
          <w:color w:val="000000"/>
          <w:sz w:val="24"/>
          <w:szCs w:val="24"/>
        </w:rPr>
        <w:t>2</w:t>
      </w:r>
      <w:r w:rsidR="00A72F6F" w:rsidRPr="00CE1B9C">
        <w:rPr>
          <w:rFonts w:ascii="Times New Roman" w:hAnsi="Times New Roman" w:cs="Times New Roman"/>
          <w:color w:val="000000"/>
          <w:sz w:val="24"/>
          <w:szCs w:val="24"/>
        </w:rPr>
        <w:t xml:space="preserve"> </w:t>
      </w:r>
      <w:r w:rsidR="004D401A" w:rsidRPr="00CE1B9C">
        <w:rPr>
          <w:rFonts w:ascii="Times New Roman" w:hAnsi="Times New Roman" w:cs="Times New Roman"/>
          <w:sz w:val="24"/>
          <w:szCs w:val="24"/>
        </w:rPr>
        <w:t xml:space="preserve"> Land </w:t>
      </w:r>
      <w:r w:rsidR="00C51345">
        <w:rPr>
          <w:rFonts w:ascii="Times New Roman" w:hAnsi="Times New Roman" w:cs="Times New Roman"/>
          <w:sz w:val="24"/>
          <w:szCs w:val="24"/>
        </w:rPr>
        <w:t xml:space="preserve">Size </w:t>
      </w:r>
      <w:r w:rsidR="004D401A" w:rsidRPr="00CE1B9C">
        <w:rPr>
          <w:rFonts w:ascii="Times New Roman" w:hAnsi="Times New Roman" w:cs="Times New Roman"/>
          <w:sz w:val="24"/>
          <w:szCs w:val="24"/>
        </w:rPr>
        <w:t xml:space="preserve">and Annual </w:t>
      </w:r>
      <w:r w:rsidR="00C51345">
        <w:rPr>
          <w:rFonts w:ascii="Times New Roman" w:hAnsi="Times New Roman" w:cs="Times New Roman"/>
          <w:sz w:val="24"/>
          <w:szCs w:val="24"/>
        </w:rPr>
        <w:t xml:space="preserve">Budget </w:t>
      </w:r>
      <w:r w:rsidR="004D401A" w:rsidRPr="00CE1B9C">
        <w:rPr>
          <w:rFonts w:ascii="Times New Roman" w:hAnsi="Times New Roman" w:cs="Times New Roman"/>
          <w:sz w:val="24"/>
          <w:szCs w:val="24"/>
        </w:rPr>
        <w:t xml:space="preserve">of the </w:t>
      </w:r>
      <w:r w:rsidR="00C51345" w:rsidRPr="00CE1B9C">
        <w:rPr>
          <w:rFonts w:ascii="Times New Roman" w:hAnsi="Times New Roman" w:cs="Times New Roman"/>
          <w:sz w:val="24"/>
          <w:szCs w:val="24"/>
        </w:rPr>
        <w:t xml:space="preserve">Reporting </w:t>
      </w:r>
      <w:r w:rsidR="004D401A" w:rsidRPr="00CE1B9C">
        <w:rPr>
          <w:rFonts w:ascii="Times New Roman" w:hAnsi="Times New Roman" w:cs="Times New Roman"/>
          <w:sz w:val="24"/>
          <w:szCs w:val="24"/>
        </w:rPr>
        <w:t>Waqf Estates</w:t>
      </w:r>
      <w:r w:rsidR="00C54CE9" w:rsidRPr="00CE1B9C">
        <w:rPr>
          <w:rFonts w:ascii="Times New Roman" w:hAnsi="Times New Roman" w:cs="Times New Roman"/>
          <w:sz w:val="24"/>
          <w:szCs w:val="24"/>
        </w:rPr>
        <w:t xml:space="preserve"> </w:t>
      </w:r>
    </w:p>
    <w:p w14:paraId="461D13DA" w14:textId="3785AC34" w:rsidR="00C51345" w:rsidRPr="00CE1B9C" w:rsidRDefault="004D401A" w:rsidP="00D57D30">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In </w:t>
      </w:r>
      <w:r w:rsidR="00F0293C" w:rsidRPr="00CE1B9C">
        <w:rPr>
          <w:rFonts w:ascii="Times New Roman" w:hAnsi="Times New Roman" w:cs="Times New Roman"/>
          <w:sz w:val="24"/>
          <w:szCs w:val="24"/>
        </w:rPr>
        <w:t>T</w:t>
      </w:r>
      <w:r w:rsidRPr="00CE1B9C">
        <w:rPr>
          <w:rFonts w:ascii="Times New Roman" w:hAnsi="Times New Roman" w:cs="Times New Roman"/>
          <w:sz w:val="24"/>
          <w:szCs w:val="24"/>
        </w:rPr>
        <w:t xml:space="preserve">able </w:t>
      </w:r>
      <w:r w:rsidR="00FA2BA5" w:rsidRPr="00CE1B9C">
        <w:rPr>
          <w:rFonts w:ascii="Times New Roman" w:hAnsi="Times New Roman" w:cs="Times New Roman"/>
          <w:sz w:val="24"/>
          <w:szCs w:val="24"/>
        </w:rPr>
        <w:t>3.</w:t>
      </w:r>
      <w:r w:rsidRPr="00CE1B9C">
        <w:rPr>
          <w:rFonts w:ascii="Times New Roman" w:hAnsi="Times New Roman" w:cs="Times New Roman"/>
          <w:sz w:val="24"/>
          <w:szCs w:val="24"/>
        </w:rPr>
        <w:t>4</w:t>
      </w:r>
      <w:r w:rsidRPr="00CE1B9C">
        <w:rPr>
          <w:rFonts w:ascii="Times New Roman" w:hAnsi="Times New Roman" w:cs="Times New Roman"/>
          <w:color w:val="000000"/>
          <w:sz w:val="24"/>
          <w:szCs w:val="24"/>
        </w:rPr>
        <w:t xml:space="preserve">, the </w:t>
      </w:r>
      <w:r w:rsidRPr="00CE1B9C">
        <w:rPr>
          <w:rFonts w:ascii="Times New Roman" w:hAnsi="Times New Roman" w:cs="Times New Roman"/>
          <w:sz w:val="24"/>
          <w:szCs w:val="24"/>
        </w:rPr>
        <w:t xml:space="preserve">total land and the average are computed </w:t>
      </w:r>
      <w:r w:rsidR="00C51345" w:rsidRPr="00CE1B9C">
        <w:rPr>
          <w:rFonts w:ascii="Times New Roman" w:hAnsi="Times New Roman" w:cs="Times New Roman"/>
          <w:sz w:val="24"/>
          <w:szCs w:val="24"/>
        </w:rPr>
        <w:t>based on</w:t>
      </w:r>
      <w:r w:rsidRPr="00CE1B9C">
        <w:rPr>
          <w:rFonts w:ascii="Times New Roman" w:hAnsi="Times New Roman" w:cs="Times New Roman"/>
          <w:sz w:val="24"/>
          <w:szCs w:val="24"/>
        </w:rPr>
        <w:t xml:space="preserve"> the number of </w:t>
      </w:r>
      <w:r w:rsidRPr="00CE1B9C">
        <w:rPr>
          <w:rFonts w:ascii="Times New Roman" w:hAnsi="Times New Roman" w:cs="Times New Roman"/>
          <w:i/>
          <w:sz w:val="24"/>
          <w:szCs w:val="24"/>
        </w:rPr>
        <w:t>waqfs</w:t>
      </w:r>
      <w:r w:rsidRPr="00CE1B9C">
        <w:rPr>
          <w:rFonts w:ascii="Times New Roman" w:hAnsi="Times New Roman" w:cs="Times New Roman"/>
          <w:sz w:val="24"/>
          <w:szCs w:val="24"/>
        </w:rPr>
        <w:t xml:space="preserve"> reporting the corresponding data. The corresponding averages are calculated from the ‘Reporting’ waqfs. The averages calculated </w:t>
      </w:r>
      <w:r w:rsidR="00C51345" w:rsidRPr="00CE1B9C">
        <w:rPr>
          <w:rFonts w:ascii="Times New Roman" w:hAnsi="Times New Roman" w:cs="Times New Roman"/>
          <w:sz w:val="24"/>
          <w:szCs w:val="24"/>
        </w:rPr>
        <w:t>based on</w:t>
      </w:r>
      <w:r w:rsidRPr="00CE1B9C">
        <w:rPr>
          <w:rFonts w:ascii="Times New Roman" w:hAnsi="Times New Roman" w:cs="Times New Roman"/>
          <w:sz w:val="24"/>
          <w:szCs w:val="24"/>
        </w:rPr>
        <w:t xml:space="preserve"> the total number of </w:t>
      </w:r>
      <w:r w:rsidRPr="00CE1B9C">
        <w:rPr>
          <w:rFonts w:ascii="Times New Roman" w:hAnsi="Times New Roman" w:cs="Times New Roman"/>
          <w:i/>
          <w:sz w:val="24"/>
          <w:szCs w:val="24"/>
        </w:rPr>
        <w:t>waqfs</w:t>
      </w:r>
      <w:r w:rsidRPr="00CE1B9C">
        <w:rPr>
          <w:rFonts w:ascii="Times New Roman" w:hAnsi="Times New Roman" w:cs="Times New Roman"/>
          <w:sz w:val="24"/>
          <w:szCs w:val="24"/>
        </w:rPr>
        <w:t xml:space="preserve"> will be equal or less than the values shown in this </w:t>
      </w:r>
      <w:r w:rsidR="00C54CE9" w:rsidRPr="00CE1B9C">
        <w:rPr>
          <w:rFonts w:ascii="Times New Roman" w:hAnsi="Times New Roman" w:cs="Times New Roman"/>
          <w:sz w:val="24"/>
          <w:szCs w:val="24"/>
        </w:rPr>
        <w:t>T</w:t>
      </w:r>
      <w:r w:rsidRPr="00CE1B9C">
        <w:rPr>
          <w:rFonts w:ascii="Times New Roman" w:hAnsi="Times New Roman" w:cs="Times New Roman"/>
          <w:sz w:val="24"/>
          <w:szCs w:val="24"/>
        </w:rPr>
        <w:t>able</w:t>
      </w:r>
      <w:r w:rsidR="00C54CE9" w:rsidRPr="00CE1B9C">
        <w:rPr>
          <w:rFonts w:ascii="Times New Roman" w:hAnsi="Times New Roman" w:cs="Times New Roman"/>
          <w:sz w:val="24"/>
          <w:szCs w:val="24"/>
        </w:rPr>
        <w:t>. T</w:t>
      </w:r>
      <w:r w:rsidRPr="00CE1B9C">
        <w:rPr>
          <w:rFonts w:ascii="Times New Roman" w:hAnsi="Times New Roman" w:cs="Times New Roman"/>
          <w:sz w:val="24"/>
          <w:szCs w:val="24"/>
        </w:rPr>
        <w:t xml:space="preserve">he </w:t>
      </w:r>
      <w:r w:rsidR="00C54CE9" w:rsidRPr="00CE1B9C">
        <w:rPr>
          <w:rFonts w:ascii="Times New Roman" w:hAnsi="Times New Roman" w:cs="Times New Roman"/>
          <w:sz w:val="24"/>
          <w:szCs w:val="24"/>
        </w:rPr>
        <w:t>T</w:t>
      </w:r>
      <w:r w:rsidRPr="00CE1B9C">
        <w:rPr>
          <w:rFonts w:ascii="Times New Roman" w:hAnsi="Times New Roman" w:cs="Times New Roman"/>
          <w:sz w:val="24"/>
          <w:szCs w:val="24"/>
        </w:rPr>
        <w:t>able</w:t>
      </w:r>
      <w:r w:rsidR="00C54CE9" w:rsidRPr="00CE1B9C">
        <w:rPr>
          <w:rFonts w:ascii="Times New Roman" w:hAnsi="Times New Roman" w:cs="Times New Roman"/>
          <w:sz w:val="24"/>
          <w:szCs w:val="24"/>
        </w:rPr>
        <w:t>-</w:t>
      </w:r>
      <w:r w:rsidR="0099576A" w:rsidRPr="00CE1B9C">
        <w:rPr>
          <w:rFonts w:ascii="Times New Roman" w:hAnsi="Times New Roman" w:cs="Times New Roman"/>
          <w:sz w:val="24"/>
          <w:szCs w:val="24"/>
        </w:rPr>
        <w:t>3.</w:t>
      </w:r>
      <w:r w:rsidR="00C54CE9" w:rsidRPr="00CE1B9C">
        <w:rPr>
          <w:rFonts w:ascii="Times New Roman" w:hAnsi="Times New Roman" w:cs="Times New Roman"/>
          <w:sz w:val="24"/>
          <w:szCs w:val="24"/>
        </w:rPr>
        <w:t>4</w:t>
      </w:r>
      <w:r w:rsidRPr="00CE1B9C">
        <w:rPr>
          <w:rFonts w:ascii="Times New Roman" w:hAnsi="Times New Roman" w:cs="Times New Roman"/>
          <w:sz w:val="24"/>
          <w:szCs w:val="24"/>
        </w:rPr>
        <w:t xml:space="preserve"> </w:t>
      </w:r>
      <w:r w:rsidR="00C54CE9" w:rsidRPr="00CE1B9C">
        <w:rPr>
          <w:rFonts w:ascii="Times New Roman" w:hAnsi="Times New Roman" w:cs="Times New Roman"/>
          <w:sz w:val="24"/>
          <w:szCs w:val="24"/>
        </w:rPr>
        <w:t xml:space="preserve">shows </w:t>
      </w:r>
      <w:r w:rsidRPr="00CE1B9C">
        <w:rPr>
          <w:rFonts w:ascii="Times New Roman" w:hAnsi="Times New Roman" w:cs="Times New Roman"/>
          <w:sz w:val="24"/>
          <w:szCs w:val="24"/>
        </w:rPr>
        <w:t xml:space="preserve">that annual income from reporting </w:t>
      </w:r>
      <w:r w:rsidRPr="00CE1B9C">
        <w:rPr>
          <w:rFonts w:ascii="Times New Roman" w:hAnsi="Times New Roman" w:cs="Times New Roman"/>
          <w:i/>
          <w:sz w:val="24"/>
          <w:szCs w:val="24"/>
        </w:rPr>
        <w:t>waqf</w:t>
      </w:r>
      <w:r w:rsidRPr="00CE1B9C">
        <w:rPr>
          <w:rFonts w:ascii="Times New Roman" w:hAnsi="Times New Roman" w:cs="Times New Roman"/>
          <w:sz w:val="24"/>
          <w:szCs w:val="24"/>
        </w:rPr>
        <w:t xml:space="preserve"> estates is 906 million </w:t>
      </w:r>
      <w:r w:rsidR="00C54CE9" w:rsidRPr="00CE1B9C">
        <w:rPr>
          <w:rFonts w:ascii="Times New Roman" w:hAnsi="Times New Roman" w:cs="Times New Roman"/>
          <w:sz w:val="24"/>
          <w:szCs w:val="24"/>
        </w:rPr>
        <w:t>T</w:t>
      </w:r>
      <w:r w:rsidRPr="00CE1B9C">
        <w:rPr>
          <w:rFonts w:ascii="Times New Roman" w:hAnsi="Times New Roman" w:cs="Times New Roman"/>
          <w:sz w:val="24"/>
          <w:szCs w:val="24"/>
        </w:rPr>
        <w:t xml:space="preserve">aka and annual expenditure is 856 million </w:t>
      </w:r>
      <w:r w:rsidR="00C54CE9" w:rsidRPr="00CE1B9C">
        <w:rPr>
          <w:rFonts w:ascii="Times New Roman" w:hAnsi="Times New Roman" w:cs="Times New Roman"/>
          <w:sz w:val="24"/>
          <w:szCs w:val="24"/>
        </w:rPr>
        <w:t>T</w:t>
      </w:r>
      <w:r w:rsidRPr="00CE1B9C">
        <w:rPr>
          <w:rFonts w:ascii="Times New Roman" w:hAnsi="Times New Roman" w:cs="Times New Roman"/>
          <w:sz w:val="24"/>
          <w:szCs w:val="24"/>
        </w:rPr>
        <w:t xml:space="preserve">aka, and the surplus is 50 million </w:t>
      </w:r>
      <w:r w:rsidR="00C54CE9" w:rsidRPr="00CE1B9C">
        <w:rPr>
          <w:rFonts w:ascii="Times New Roman" w:hAnsi="Times New Roman" w:cs="Times New Roman"/>
          <w:sz w:val="24"/>
          <w:szCs w:val="24"/>
        </w:rPr>
        <w:t>T</w:t>
      </w:r>
      <w:r w:rsidRPr="00CE1B9C">
        <w:rPr>
          <w:rFonts w:ascii="Times New Roman" w:hAnsi="Times New Roman" w:cs="Times New Roman"/>
          <w:sz w:val="24"/>
          <w:szCs w:val="24"/>
        </w:rPr>
        <w:t>aka.</w:t>
      </w:r>
    </w:p>
    <w:p w14:paraId="378275B3" w14:textId="5CED303A" w:rsidR="00A72F6F" w:rsidRPr="00CE1B9C" w:rsidRDefault="00F0293C" w:rsidP="007E4FE3">
      <w:pPr>
        <w:spacing w:after="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Pr="00CE1B9C">
        <w:rPr>
          <w:rFonts w:ascii="Times New Roman" w:hAnsi="Times New Roman" w:cs="Times New Roman"/>
          <w:b/>
          <w:sz w:val="24"/>
          <w:szCs w:val="24"/>
        </w:rPr>
        <w:t>4: Land and Annual Income-Expenditure of the Waqf Estates</w:t>
      </w:r>
      <w:r w:rsidR="00A72F6F" w:rsidRPr="00CE1B9C">
        <w:rPr>
          <w:rFonts w:ascii="Times New Roman" w:hAnsi="Times New Roman" w:cs="Times New Roman"/>
          <w:b/>
          <w:sz w:val="24"/>
          <w:szCs w:val="24"/>
        </w:rPr>
        <w:t xml:space="preserve"> Reporting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372"/>
        <w:gridCol w:w="866"/>
        <w:gridCol w:w="1818"/>
        <w:gridCol w:w="1283"/>
        <w:gridCol w:w="672"/>
        <w:gridCol w:w="850"/>
        <w:gridCol w:w="1283"/>
      </w:tblGrid>
      <w:tr w:rsidR="00A72F6F" w:rsidRPr="00163D3B" w14:paraId="0AF94BD0" w14:textId="77777777" w:rsidTr="007E4FE3">
        <w:trPr>
          <w:jc w:val="center"/>
        </w:trPr>
        <w:tc>
          <w:tcPr>
            <w:tcW w:w="0" w:type="auto"/>
            <w:vMerge w:val="restart"/>
          </w:tcPr>
          <w:p w14:paraId="3D382F0F"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Division</w:t>
            </w:r>
          </w:p>
        </w:tc>
        <w:tc>
          <w:tcPr>
            <w:tcW w:w="0" w:type="auto"/>
            <w:vMerge w:val="restart"/>
          </w:tcPr>
          <w:p w14:paraId="2F7215A9"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All Waqf Estates</w:t>
            </w:r>
          </w:p>
        </w:tc>
        <w:tc>
          <w:tcPr>
            <w:tcW w:w="0" w:type="auto"/>
            <w:gridSpan w:val="3"/>
          </w:tcPr>
          <w:p w14:paraId="46B5CB9C" w14:textId="4A9D4485"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 xml:space="preserve">Total </w:t>
            </w:r>
          </w:p>
        </w:tc>
        <w:tc>
          <w:tcPr>
            <w:tcW w:w="0" w:type="auto"/>
            <w:gridSpan w:val="3"/>
          </w:tcPr>
          <w:p w14:paraId="475109FF" w14:textId="7BAB7B38"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 xml:space="preserve">Average </w:t>
            </w:r>
          </w:p>
        </w:tc>
      </w:tr>
      <w:tr w:rsidR="007E4FE3" w:rsidRPr="00163D3B" w14:paraId="11803891" w14:textId="77777777" w:rsidTr="007E4FE3">
        <w:trPr>
          <w:jc w:val="center"/>
        </w:trPr>
        <w:tc>
          <w:tcPr>
            <w:tcW w:w="0" w:type="auto"/>
            <w:vMerge/>
          </w:tcPr>
          <w:p w14:paraId="18DE2BAE" w14:textId="77777777" w:rsidR="00A72F6F" w:rsidRPr="00163D3B" w:rsidRDefault="00A72F6F" w:rsidP="00C54CE9">
            <w:pPr>
              <w:spacing w:after="0"/>
              <w:jc w:val="center"/>
              <w:rPr>
                <w:rFonts w:ascii="Times New Roman" w:hAnsi="Times New Roman" w:cs="Times New Roman"/>
                <w:b/>
                <w:sz w:val="20"/>
                <w:szCs w:val="20"/>
              </w:rPr>
            </w:pPr>
          </w:p>
        </w:tc>
        <w:tc>
          <w:tcPr>
            <w:tcW w:w="0" w:type="auto"/>
            <w:vMerge/>
          </w:tcPr>
          <w:p w14:paraId="1E3E5FC5" w14:textId="77777777" w:rsidR="00A72F6F" w:rsidRPr="00163D3B" w:rsidRDefault="00A72F6F" w:rsidP="00C54CE9">
            <w:pPr>
              <w:spacing w:after="0"/>
              <w:jc w:val="center"/>
              <w:rPr>
                <w:rFonts w:ascii="Times New Roman" w:hAnsi="Times New Roman" w:cs="Times New Roman"/>
                <w:b/>
                <w:sz w:val="20"/>
                <w:szCs w:val="20"/>
              </w:rPr>
            </w:pPr>
          </w:p>
        </w:tc>
        <w:tc>
          <w:tcPr>
            <w:tcW w:w="0" w:type="auto"/>
          </w:tcPr>
          <w:p w14:paraId="59ECCCD3"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Land</w:t>
            </w:r>
          </w:p>
          <w:p w14:paraId="6C7AA6B2"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(Acres)</w:t>
            </w:r>
          </w:p>
        </w:tc>
        <w:tc>
          <w:tcPr>
            <w:tcW w:w="0" w:type="auto"/>
          </w:tcPr>
          <w:p w14:paraId="3859F805"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Annual Income (Taka)</w:t>
            </w:r>
          </w:p>
        </w:tc>
        <w:tc>
          <w:tcPr>
            <w:tcW w:w="0" w:type="auto"/>
          </w:tcPr>
          <w:p w14:paraId="6E8CAD4F"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Annual</w:t>
            </w:r>
          </w:p>
          <w:p w14:paraId="25E19335"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Expenditure</w:t>
            </w:r>
          </w:p>
          <w:p w14:paraId="59D9141F"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(Taka)</w:t>
            </w:r>
          </w:p>
        </w:tc>
        <w:tc>
          <w:tcPr>
            <w:tcW w:w="0" w:type="auto"/>
          </w:tcPr>
          <w:p w14:paraId="77E5C81E"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Land</w:t>
            </w:r>
          </w:p>
        </w:tc>
        <w:tc>
          <w:tcPr>
            <w:tcW w:w="0" w:type="auto"/>
          </w:tcPr>
          <w:p w14:paraId="453B2574"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Income</w:t>
            </w:r>
          </w:p>
        </w:tc>
        <w:tc>
          <w:tcPr>
            <w:tcW w:w="0" w:type="auto"/>
          </w:tcPr>
          <w:p w14:paraId="0918A50A" w14:textId="77777777" w:rsidR="00A72F6F" w:rsidRPr="00163D3B" w:rsidRDefault="00A72F6F"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Expenditure</w:t>
            </w:r>
          </w:p>
        </w:tc>
      </w:tr>
      <w:tr w:rsidR="007E4FE3" w:rsidRPr="00163D3B" w14:paraId="5801D453" w14:textId="77777777" w:rsidTr="007E4FE3">
        <w:trPr>
          <w:jc w:val="center"/>
        </w:trPr>
        <w:tc>
          <w:tcPr>
            <w:tcW w:w="0" w:type="auto"/>
          </w:tcPr>
          <w:p w14:paraId="1866401D" w14:textId="31D1CB67"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Barisal</w:t>
            </w:r>
          </w:p>
        </w:tc>
        <w:tc>
          <w:tcPr>
            <w:tcW w:w="0" w:type="auto"/>
          </w:tcPr>
          <w:p w14:paraId="25B66424" w14:textId="1E4755CE"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11,931</w:t>
            </w:r>
          </w:p>
        </w:tc>
        <w:tc>
          <w:tcPr>
            <w:tcW w:w="0" w:type="auto"/>
          </w:tcPr>
          <w:p w14:paraId="612C771E" w14:textId="2A7C45E8"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15,647</w:t>
            </w:r>
          </w:p>
        </w:tc>
        <w:tc>
          <w:tcPr>
            <w:tcW w:w="0" w:type="auto"/>
          </w:tcPr>
          <w:p w14:paraId="01E2A307" w14:textId="1C5ACA2C"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53,148,082</w:t>
            </w:r>
          </w:p>
        </w:tc>
        <w:tc>
          <w:tcPr>
            <w:tcW w:w="0" w:type="auto"/>
          </w:tcPr>
          <w:p w14:paraId="6E94F0F2" w14:textId="09A19702"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50,846,209</w:t>
            </w:r>
          </w:p>
        </w:tc>
        <w:tc>
          <w:tcPr>
            <w:tcW w:w="0" w:type="auto"/>
          </w:tcPr>
          <w:p w14:paraId="62EC76F7" w14:textId="5E9391DC"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1.31</w:t>
            </w:r>
          </w:p>
        </w:tc>
        <w:tc>
          <w:tcPr>
            <w:tcW w:w="0" w:type="auto"/>
          </w:tcPr>
          <w:p w14:paraId="249CC6A9" w14:textId="6ED7C4E6"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4,455</w:t>
            </w:r>
          </w:p>
        </w:tc>
        <w:tc>
          <w:tcPr>
            <w:tcW w:w="0" w:type="auto"/>
          </w:tcPr>
          <w:p w14:paraId="2D7E0E92" w14:textId="45831948"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4,262</w:t>
            </w:r>
          </w:p>
        </w:tc>
      </w:tr>
      <w:tr w:rsidR="007E4FE3" w:rsidRPr="00163D3B" w14:paraId="60E32498" w14:textId="77777777" w:rsidTr="007E4FE3">
        <w:trPr>
          <w:jc w:val="center"/>
        </w:trPr>
        <w:tc>
          <w:tcPr>
            <w:tcW w:w="0" w:type="auto"/>
          </w:tcPr>
          <w:p w14:paraId="7F06D489" w14:textId="77777777"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Chittagong</w:t>
            </w:r>
          </w:p>
        </w:tc>
        <w:tc>
          <w:tcPr>
            <w:tcW w:w="0" w:type="auto"/>
          </w:tcPr>
          <w:p w14:paraId="44147F02" w14:textId="31B38FDC"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26,386</w:t>
            </w:r>
          </w:p>
        </w:tc>
        <w:tc>
          <w:tcPr>
            <w:tcW w:w="0" w:type="auto"/>
          </w:tcPr>
          <w:p w14:paraId="615957A7" w14:textId="7C92AEAB"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28,407</w:t>
            </w:r>
          </w:p>
        </w:tc>
        <w:tc>
          <w:tcPr>
            <w:tcW w:w="0" w:type="auto"/>
          </w:tcPr>
          <w:p w14:paraId="3B847909" w14:textId="51EC142A"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269,796,354</w:t>
            </w:r>
          </w:p>
        </w:tc>
        <w:tc>
          <w:tcPr>
            <w:tcW w:w="0" w:type="auto"/>
          </w:tcPr>
          <w:p w14:paraId="6424202A" w14:textId="5FE385AF"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275,845,585</w:t>
            </w:r>
          </w:p>
        </w:tc>
        <w:tc>
          <w:tcPr>
            <w:tcW w:w="0" w:type="auto"/>
          </w:tcPr>
          <w:p w14:paraId="58F2D98D" w14:textId="50A7AA8D"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1.08</w:t>
            </w:r>
          </w:p>
        </w:tc>
        <w:tc>
          <w:tcPr>
            <w:tcW w:w="0" w:type="auto"/>
          </w:tcPr>
          <w:p w14:paraId="7790DE72" w14:textId="66A99ECB"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10,225</w:t>
            </w:r>
          </w:p>
        </w:tc>
        <w:tc>
          <w:tcPr>
            <w:tcW w:w="0" w:type="auto"/>
          </w:tcPr>
          <w:p w14:paraId="0BB2AEA8" w14:textId="516DC6EE"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10,454</w:t>
            </w:r>
          </w:p>
        </w:tc>
      </w:tr>
      <w:tr w:rsidR="007E4FE3" w:rsidRPr="00163D3B" w14:paraId="124D6FD4" w14:textId="77777777" w:rsidTr="007E4FE3">
        <w:trPr>
          <w:jc w:val="center"/>
        </w:trPr>
        <w:tc>
          <w:tcPr>
            <w:tcW w:w="0" w:type="auto"/>
          </w:tcPr>
          <w:p w14:paraId="3D0A4976" w14:textId="77777777"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Dhaka</w:t>
            </w:r>
          </w:p>
        </w:tc>
        <w:tc>
          <w:tcPr>
            <w:tcW w:w="0" w:type="auto"/>
          </w:tcPr>
          <w:p w14:paraId="4EB1119A" w14:textId="50A2C476"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41,317</w:t>
            </w:r>
          </w:p>
        </w:tc>
        <w:tc>
          <w:tcPr>
            <w:tcW w:w="0" w:type="auto"/>
          </w:tcPr>
          <w:p w14:paraId="79FD23B3" w14:textId="2243CAB6"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16,395</w:t>
            </w:r>
          </w:p>
        </w:tc>
        <w:tc>
          <w:tcPr>
            <w:tcW w:w="0" w:type="auto"/>
          </w:tcPr>
          <w:p w14:paraId="7F4F734C" w14:textId="514F5981"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271,170,290</w:t>
            </w:r>
          </w:p>
        </w:tc>
        <w:tc>
          <w:tcPr>
            <w:tcW w:w="0" w:type="auto"/>
          </w:tcPr>
          <w:p w14:paraId="260732C2" w14:textId="46E8DAA8"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242,472,893</w:t>
            </w:r>
          </w:p>
        </w:tc>
        <w:tc>
          <w:tcPr>
            <w:tcW w:w="0" w:type="auto"/>
          </w:tcPr>
          <w:p w14:paraId="7D32F199" w14:textId="730EC9B3"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0.40</w:t>
            </w:r>
          </w:p>
        </w:tc>
        <w:tc>
          <w:tcPr>
            <w:tcW w:w="0" w:type="auto"/>
          </w:tcPr>
          <w:p w14:paraId="266B7278" w14:textId="143DB9AD"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6,563</w:t>
            </w:r>
          </w:p>
        </w:tc>
        <w:tc>
          <w:tcPr>
            <w:tcW w:w="0" w:type="auto"/>
          </w:tcPr>
          <w:p w14:paraId="0313310D" w14:textId="7B758840"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5,869</w:t>
            </w:r>
          </w:p>
        </w:tc>
      </w:tr>
      <w:tr w:rsidR="007E4FE3" w:rsidRPr="00163D3B" w14:paraId="576E23A4" w14:textId="77777777" w:rsidTr="007E4FE3">
        <w:trPr>
          <w:jc w:val="center"/>
        </w:trPr>
        <w:tc>
          <w:tcPr>
            <w:tcW w:w="0" w:type="auto"/>
          </w:tcPr>
          <w:p w14:paraId="4FF9A5A0" w14:textId="77777777"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Khulna</w:t>
            </w:r>
          </w:p>
        </w:tc>
        <w:tc>
          <w:tcPr>
            <w:tcW w:w="0" w:type="auto"/>
          </w:tcPr>
          <w:p w14:paraId="3753D766" w14:textId="0F57BF08"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14,533</w:t>
            </w:r>
          </w:p>
        </w:tc>
        <w:tc>
          <w:tcPr>
            <w:tcW w:w="0" w:type="auto"/>
          </w:tcPr>
          <w:p w14:paraId="267B2997" w14:textId="1A250E6A"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5.919</w:t>
            </w:r>
          </w:p>
        </w:tc>
        <w:tc>
          <w:tcPr>
            <w:tcW w:w="0" w:type="auto"/>
          </w:tcPr>
          <w:p w14:paraId="5DF74EE9" w14:textId="1046BB36"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56,937,920</w:t>
            </w:r>
          </w:p>
        </w:tc>
        <w:tc>
          <w:tcPr>
            <w:tcW w:w="0" w:type="auto"/>
          </w:tcPr>
          <w:p w14:paraId="739B1E4D" w14:textId="59AA490B"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51,834,046</w:t>
            </w:r>
          </w:p>
        </w:tc>
        <w:tc>
          <w:tcPr>
            <w:tcW w:w="0" w:type="auto"/>
          </w:tcPr>
          <w:p w14:paraId="20E67220" w14:textId="13F7C10D"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0.41</w:t>
            </w:r>
          </w:p>
        </w:tc>
        <w:tc>
          <w:tcPr>
            <w:tcW w:w="0" w:type="auto"/>
          </w:tcPr>
          <w:p w14:paraId="43B4FCBB" w14:textId="1F08D2DA"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3,918</w:t>
            </w:r>
          </w:p>
        </w:tc>
        <w:tc>
          <w:tcPr>
            <w:tcW w:w="0" w:type="auto"/>
          </w:tcPr>
          <w:p w14:paraId="11507A3D" w14:textId="66F8FFC0"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3,567</w:t>
            </w:r>
          </w:p>
        </w:tc>
      </w:tr>
      <w:tr w:rsidR="007E4FE3" w:rsidRPr="00163D3B" w14:paraId="62328B4E" w14:textId="77777777" w:rsidTr="007E4FE3">
        <w:trPr>
          <w:jc w:val="center"/>
        </w:trPr>
        <w:tc>
          <w:tcPr>
            <w:tcW w:w="0" w:type="auto"/>
          </w:tcPr>
          <w:p w14:paraId="375A2E3C" w14:textId="77777777" w:rsidR="00C54CE9" w:rsidRPr="00163D3B" w:rsidRDefault="00C54CE9" w:rsidP="00C54CE9">
            <w:pPr>
              <w:spacing w:after="0"/>
              <w:jc w:val="center"/>
              <w:rPr>
                <w:rFonts w:ascii="Times New Roman" w:hAnsi="Times New Roman" w:cs="Times New Roman"/>
                <w:sz w:val="20"/>
                <w:szCs w:val="20"/>
              </w:rPr>
            </w:pPr>
            <w:proofErr w:type="spellStart"/>
            <w:r w:rsidRPr="00163D3B">
              <w:rPr>
                <w:rFonts w:ascii="Times New Roman" w:hAnsi="Times New Roman" w:cs="Times New Roman"/>
                <w:sz w:val="20"/>
                <w:szCs w:val="20"/>
              </w:rPr>
              <w:t>Rajshahi</w:t>
            </w:r>
            <w:proofErr w:type="spellEnd"/>
          </w:p>
        </w:tc>
        <w:tc>
          <w:tcPr>
            <w:tcW w:w="0" w:type="auto"/>
          </w:tcPr>
          <w:p w14:paraId="19AC7D9B" w14:textId="3448596B"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45,159</w:t>
            </w:r>
          </w:p>
        </w:tc>
        <w:tc>
          <w:tcPr>
            <w:tcW w:w="0" w:type="auto"/>
          </w:tcPr>
          <w:p w14:paraId="095B5391" w14:textId="693B7583"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31,796</w:t>
            </w:r>
          </w:p>
        </w:tc>
        <w:tc>
          <w:tcPr>
            <w:tcW w:w="0" w:type="auto"/>
          </w:tcPr>
          <w:p w14:paraId="0FA19441" w14:textId="0E0CE8BD"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163,250,355</w:t>
            </w:r>
          </w:p>
        </w:tc>
        <w:tc>
          <w:tcPr>
            <w:tcW w:w="0" w:type="auto"/>
          </w:tcPr>
          <w:p w14:paraId="44C14C64" w14:textId="2DBAC235"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147,261,507</w:t>
            </w:r>
          </w:p>
        </w:tc>
        <w:tc>
          <w:tcPr>
            <w:tcW w:w="0" w:type="auto"/>
          </w:tcPr>
          <w:p w14:paraId="469C7CCF" w14:textId="1133A57B"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0.70</w:t>
            </w:r>
          </w:p>
        </w:tc>
        <w:tc>
          <w:tcPr>
            <w:tcW w:w="0" w:type="auto"/>
          </w:tcPr>
          <w:p w14:paraId="7C6CDAED" w14:textId="308DC718"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3,615</w:t>
            </w:r>
          </w:p>
        </w:tc>
        <w:tc>
          <w:tcPr>
            <w:tcW w:w="0" w:type="auto"/>
          </w:tcPr>
          <w:p w14:paraId="7717AC1B" w14:textId="7978565E"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3,261</w:t>
            </w:r>
          </w:p>
        </w:tc>
      </w:tr>
      <w:tr w:rsidR="007E4FE3" w:rsidRPr="00163D3B" w14:paraId="29D92BA9" w14:textId="77777777" w:rsidTr="007E4FE3">
        <w:trPr>
          <w:jc w:val="center"/>
        </w:trPr>
        <w:tc>
          <w:tcPr>
            <w:tcW w:w="0" w:type="auto"/>
          </w:tcPr>
          <w:p w14:paraId="66D32EE3" w14:textId="5716B028"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Sylhet</w:t>
            </w:r>
          </w:p>
        </w:tc>
        <w:tc>
          <w:tcPr>
            <w:tcW w:w="0" w:type="auto"/>
          </w:tcPr>
          <w:p w14:paraId="4EBAA8E9" w14:textId="569B2A99"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11,267</w:t>
            </w:r>
          </w:p>
        </w:tc>
        <w:tc>
          <w:tcPr>
            <w:tcW w:w="0" w:type="auto"/>
          </w:tcPr>
          <w:p w14:paraId="69EEC271" w14:textId="0C25B3CC"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21,101</w:t>
            </w:r>
          </w:p>
        </w:tc>
        <w:tc>
          <w:tcPr>
            <w:tcW w:w="0" w:type="auto"/>
          </w:tcPr>
          <w:p w14:paraId="07A6540D" w14:textId="35533CE4"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92,128,927</w:t>
            </w:r>
          </w:p>
        </w:tc>
        <w:tc>
          <w:tcPr>
            <w:tcW w:w="0" w:type="auto"/>
          </w:tcPr>
          <w:p w14:paraId="12F338E3" w14:textId="0B04A4C7" w:rsidR="00C54CE9" w:rsidRPr="00163D3B" w:rsidRDefault="00C54CE9" w:rsidP="007E4FE3">
            <w:pPr>
              <w:spacing w:after="0"/>
              <w:jc w:val="right"/>
              <w:rPr>
                <w:rFonts w:ascii="Times New Roman" w:hAnsi="Times New Roman" w:cs="Times New Roman"/>
                <w:sz w:val="20"/>
                <w:szCs w:val="20"/>
              </w:rPr>
            </w:pPr>
            <w:r w:rsidRPr="00163D3B">
              <w:rPr>
                <w:rFonts w:ascii="Times New Roman" w:hAnsi="Times New Roman" w:cs="Times New Roman"/>
                <w:sz w:val="20"/>
                <w:szCs w:val="20"/>
              </w:rPr>
              <w:t>87,817,472</w:t>
            </w:r>
          </w:p>
        </w:tc>
        <w:tc>
          <w:tcPr>
            <w:tcW w:w="0" w:type="auto"/>
          </w:tcPr>
          <w:p w14:paraId="17DA1EDB" w14:textId="5216094F"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1.87</w:t>
            </w:r>
          </w:p>
        </w:tc>
        <w:tc>
          <w:tcPr>
            <w:tcW w:w="0" w:type="auto"/>
          </w:tcPr>
          <w:p w14:paraId="25DE687D" w14:textId="4A1BABA6"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8,177</w:t>
            </w:r>
          </w:p>
        </w:tc>
        <w:tc>
          <w:tcPr>
            <w:tcW w:w="0" w:type="auto"/>
          </w:tcPr>
          <w:p w14:paraId="605B4E56" w14:textId="18964A63" w:rsidR="00C54CE9" w:rsidRPr="00163D3B" w:rsidRDefault="00C54CE9" w:rsidP="00C54CE9">
            <w:pPr>
              <w:spacing w:after="0"/>
              <w:jc w:val="center"/>
              <w:rPr>
                <w:rFonts w:ascii="Times New Roman" w:hAnsi="Times New Roman" w:cs="Times New Roman"/>
                <w:sz w:val="20"/>
                <w:szCs w:val="20"/>
              </w:rPr>
            </w:pPr>
            <w:r w:rsidRPr="00163D3B">
              <w:rPr>
                <w:rFonts w:ascii="Times New Roman" w:hAnsi="Times New Roman" w:cs="Times New Roman"/>
                <w:sz w:val="20"/>
                <w:szCs w:val="20"/>
              </w:rPr>
              <w:t>7,794</w:t>
            </w:r>
          </w:p>
        </w:tc>
      </w:tr>
      <w:tr w:rsidR="007E4FE3" w:rsidRPr="00163D3B" w14:paraId="691190DB" w14:textId="77777777" w:rsidTr="007E4FE3">
        <w:trPr>
          <w:jc w:val="center"/>
        </w:trPr>
        <w:tc>
          <w:tcPr>
            <w:tcW w:w="0" w:type="auto"/>
          </w:tcPr>
          <w:p w14:paraId="48172725" w14:textId="77777777"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Bangladesh</w:t>
            </w:r>
          </w:p>
        </w:tc>
        <w:tc>
          <w:tcPr>
            <w:tcW w:w="0" w:type="auto"/>
          </w:tcPr>
          <w:p w14:paraId="3B45A14A" w14:textId="19BE096C"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150,593</w:t>
            </w:r>
          </w:p>
        </w:tc>
        <w:tc>
          <w:tcPr>
            <w:tcW w:w="0" w:type="auto"/>
          </w:tcPr>
          <w:p w14:paraId="79496E78" w14:textId="1D6F4745"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119,265</w:t>
            </w:r>
          </w:p>
        </w:tc>
        <w:tc>
          <w:tcPr>
            <w:tcW w:w="0" w:type="auto"/>
          </w:tcPr>
          <w:p w14:paraId="111FE297" w14:textId="5CB38A91" w:rsidR="00C54CE9" w:rsidRPr="00163D3B" w:rsidRDefault="00C54CE9" w:rsidP="007E4FE3">
            <w:pPr>
              <w:spacing w:after="0"/>
              <w:jc w:val="right"/>
              <w:rPr>
                <w:rFonts w:ascii="Times New Roman" w:hAnsi="Times New Roman" w:cs="Times New Roman"/>
                <w:b/>
                <w:sz w:val="20"/>
                <w:szCs w:val="20"/>
              </w:rPr>
            </w:pPr>
            <w:r w:rsidRPr="00163D3B">
              <w:rPr>
                <w:rFonts w:ascii="Times New Roman" w:hAnsi="Times New Roman" w:cs="Times New Roman"/>
                <w:b/>
                <w:sz w:val="20"/>
                <w:szCs w:val="20"/>
              </w:rPr>
              <w:t>906,431,928</w:t>
            </w:r>
          </w:p>
        </w:tc>
        <w:tc>
          <w:tcPr>
            <w:tcW w:w="0" w:type="auto"/>
          </w:tcPr>
          <w:p w14:paraId="0F446B0A" w14:textId="3B2FD3ED" w:rsidR="00C54CE9" w:rsidRPr="00163D3B" w:rsidRDefault="00C54CE9" w:rsidP="007E4FE3">
            <w:pPr>
              <w:spacing w:after="0"/>
              <w:jc w:val="right"/>
              <w:rPr>
                <w:rFonts w:ascii="Times New Roman" w:hAnsi="Times New Roman" w:cs="Times New Roman"/>
                <w:b/>
                <w:sz w:val="20"/>
                <w:szCs w:val="20"/>
              </w:rPr>
            </w:pPr>
            <w:r w:rsidRPr="00163D3B">
              <w:rPr>
                <w:rFonts w:ascii="Times New Roman" w:hAnsi="Times New Roman" w:cs="Times New Roman"/>
                <w:b/>
                <w:sz w:val="20"/>
                <w:szCs w:val="20"/>
              </w:rPr>
              <w:t>856,077,712</w:t>
            </w:r>
          </w:p>
        </w:tc>
        <w:tc>
          <w:tcPr>
            <w:tcW w:w="0" w:type="auto"/>
          </w:tcPr>
          <w:p w14:paraId="4ECB0A3E" w14:textId="22AD70D6"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0.80</w:t>
            </w:r>
          </w:p>
        </w:tc>
        <w:tc>
          <w:tcPr>
            <w:tcW w:w="0" w:type="auto"/>
          </w:tcPr>
          <w:p w14:paraId="5E54BB6C" w14:textId="2294E788"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6,628</w:t>
            </w:r>
          </w:p>
        </w:tc>
        <w:tc>
          <w:tcPr>
            <w:tcW w:w="0" w:type="auto"/>
          </w:tcPr>
          <w:p w14:paraId="73A70256" w14:textId="58B083B7" w:rsidR="00C54CE9" w:rsidRPr="00163D3B" w:rsidRDefault="00C54CE9" w:rsidP="00C54CE9">
            <w:pPr>
              <w:spacing w:after="0"/>
              <w:jc w:val="center"/>
              <w:rPr>
                <w:rFonts w:ascii="Times New Roman" w:hAnsi="Times New Roman" w:cs="Times New Roman"/>
                <w:b/>
                <w:sz w:val="20"/>
                <w:szCs w:val="20"/>
              </w:rPr>
            </w:pPr>
            <w:r w:rsidRPr="00163D3B">
              <w:rPr>
                <w:rFonts w:ascii="Times New Roman" w:hAnsi="Times New Roman" w:cs="Times New Roman"/>
                <w:b/>
                <w:sz w:val="20"/>
                <w:szCs w:val="20"/>
              </w:rPr>
              <w:t>6,306</w:t>
            </w:r>
          </w:p>
        </w:tc>
      </w:tr>
    </w:tbl>
    <w:p w14:paraId="4C45100F" w14:textId="60BF0E56" w:rsidR="00F0293C" w:rsidRPr="00CE1B9C" w:rsidRDefault="00F0293C" w:rsidP="00C54CE9">
      <w:pPr>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36391972" w14:textId="77777777" w:rsidR="00AA221C" w:rsidRPr="00CE1B9C" w:rsidRDefault="00AA221C" w:rsidP="00AA221C">
      <w:pPr>
        <w:spacing w:before="120" w:after="0" w:line="320" w:lineRule="exact"/>
        <w:ind w:left="547"/>
        <w:rPr>
          <w:rFonts w:ascii="Times New Roman" w:hAnsi="Times New Roman" w:cs="Times New Roman"/>
          <w:b/>
          <w:sz w:val="24"/>
          <w:szCs w:val="24"/>
        </w:rPr>
      </w:pPr>
    </w:p>
    <w:p w14:paraId="25EA5460" w14:textId="33541D24" w:rsidR="004D401A" w:rsidRPr="00CE1B9C" w:rsidRDefault="007E4FE3" w:rsidP="009139B2">
      <w:pPr>
        <w:pStyle w:val="Heading2"/>
        <w:rPr>
          <w:rFonts w:ascii="Times New Roman" w:hAnsi="Times New Roman" w:cs="Times New Roman"/>
          <w:sz w:val="24"/>
          <w:szCs w:val="24"/>
        </w:rPr>
      </w:pPr>
      <w:r w:rsidRPr="00CE1B9C">
        <w:rPr>
          <w:rFonts w:ascii="Times New Roman" w:hAnsi="Times New Roman" w:cs="Times New Roman"/>
          <w:sz w:val="24"/>
          <w:szCs w:val="24"/>
        </w:rPr>
        <w:t>3</w:t>
      </w:r>
      <w:r w:rsidR="00AA221C" w:rsidRPr="00CE1B9C">
        <w:rPr>
          <w:rFonts w:ascii="Times New Roman" w:hAnsi="Times New Roman" w:cs="Times New Roman"/>
          <w:sz w:val="24"/>
          <w:szCs w:val="24"/>
        </w:rPr>
        <w:t>.</w:t>
      </w:r>
      <w:r w:rsidR="0099576A" w:rsidRPr="00CE1B9C">
        <w:rPr>
          <w:rFonts w:ascii="Times New Roman" w:hAnsi="Times New Roman" w:cs="Times New Roman"/>
          <w:sz w:val="24"/>
          <w:szCs w:val="24"/>
        </w:rPr>
        <w:t>3</w:t>
      </w:r>
      <w:r w:rsidR="00AA221C" w:rsidRPr="00CE1B9C">
        <w:rPr>
          <w:rFonts w:ascii="Times New Roman" w:hAnsi="Times New Roman" w:cs="Times New Roman"/>
          <w:sz w:val="24"/>
          <w:szCs w:val="24"/>
        </w:rPr>
        <w:t xml:space="preserve"> </w:t>
      </w:r>
      <w:r w:rsidR="00C51345">
        <w:rPr>
          <w:rFonts w:ascii="Times New Roman" w:hAnsi="Times New Roman" w:cs="Times New Roman"/>
          <w:sz w:val="24"/>
          <w:szCs w:val="24"/>
        </w:rPr>
        <w:t xml:space="preserve">Sources </w:t>
      </w:r>
      <w:r w:rsidR="004D401A" w:rsidRPr="00CE1B9C">
        <w:rPr>
          <w:rFonts w:ascii="Times New Roman" w:hAnsi="Times New Roman" w:cs="Times New Roman"/>
          <w:sz w:val="24"/>
          <w:szCs w:val="24"/>
        </w:rPr>
        <w:t xml:space="preserve">of Annual Income of Waqf Estates </w:t>
      </w:r>
    </w:p>
    <w:p w14:paraId="1B17CE95" w14:textId="72430EF9" w:rsidR="00CE1B9C" w:rsidRPr="00CE1B9C" w:rsidRDefault="004D401A" w:rsidP="00CE1B9C">
      <w:pPr>
        <w:spacing w:before="120" w:line="320" w:lineRule="exact"/>
        <w:jc w:val="both"/>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007E4FE3" w:rsidRPr="00CE1B9C">
        <w:rPr>
          <w:rFonts w:ascii="Times New Roman" w:hAnsi="Times New Roman" w:cs="Times New Roman"/>
          <w:sz w:val="24"/>
          <w:szCs w:val="24"/>
        </w:rPr>
        <w:t>5</w:t>
      </w:r>
      <w:r w:rsidRPr="00CE1B9C">
        <w:rPr>
          <w:rFonts w:ascii="Times New Roman" w:hAnsi="Times New Roman" w:cs="Times New Roman"/>
          <w:sz w:val="24"/>
          <w:szCs w:val="24"/>
        </w:rPr>
        <w:t xml:space="preserve"> shows the Total and Percentage distribution of income by broad sources. The Percentage under ‘all sources’ column shows the distribution of income at divisional level to the national level, but the percentages in the other columns show the distribution of income by sources to the total of the nation.</w:t>
      </w:r>
    </w:p>
    <w:p w14:paraId="590A1E11" w14:textId="12601044" w:rsidR="00F0293C" w:rsidRPr="00CE1B9C" w:rsidRDefault="00F0293C" w:rsidP="00AA221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 xml:space="preserve">3. </w:t>
      </w:r>
      <w:r w:rsidR="007E4FE3" w:rsidRPr="00CE1B9C">
        <w:rPr>
          <w:rFonts w:ascii="Times New Roman" w:hAnsi="Times New Roman" w:cs="Times New Roman"/>
          <w:b/>
          <w:sz w:val="24"/>
          <w:szCs w:val="24"/>
        </w:rPr>
        <w:t>5</w:t>
      </w:r>
      <w:r w:rsidRPr="00CE1B9C">
        <w:rPr>
          <w:rFonts w:ascii="Times New Roman" w:hAnsi="Times New Roman" w:cs="Times New Roman"/>
          <w:b/>
          <w:sz w:val="24"/>
          <w:szCs w:val="24"/>
        </w:rPr>
        <w:t>: Annual Income of Waqf Estates from Broad Sources of Income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233"/>
        <w:gridCol w:w="666"/>
        <w:gridCol w:w="1233"/>
        <w:gridCol w:w="666"/>
        <w:gridCol w:w="1233"/>
        <w:gridCol w:w="666"/>
        <w:gridCol w:w="1233"/>
        <w:gridCol w:w="666"/>
      </w:tblGrid>
      <w:tr w:rsidR="00F0293C" w:rsidRPr="00163D3B" w14:paraId="21041F64" w14:textId="77777777" w:rsidTr="007E4FE3">
        <w:trPr>
          <w:jc w:val="center"/>
        </w:trPr>
        <w:tc>
          <w:tcPr>
            <w:tcW w:w="0" w:type="auto"/>
            <w:vMerge w:val="restart"/>
          </w:tcPr>
          <w:p w14:paraId="5EAD5C07" w14:textId="00C6CEC3" w:rsidR="00F0293C" w:rsidRPr="00163D3B" w:rsidRDefault="00AA221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 xml:space="preserve">Division </w:t>
            </w:r>
          </w:p>
        </w:tc>
        <w:tc>
          <w:tcPr>
            <w:tcW w:w="0" w:type="auto"/>
            <w:gridSpan w:val="2"/>
          </w:tcPr>
          <w:p w14:paraId="3BB04E7C"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All Sources</w:t>
            </w:r>
          </w:p>
        </w:tc>
        <w:tc>
          <w:tcPr>
            <w:tcW w:w="0" w:type="auto"/>
            <w:gridSpan w:val="2"/>
          </w:tcPr>
          <w:p w14:paraId="75BFD1FF"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Land</w:t>
            </w:r>
          </w:p>
        </w:tc>
        <w:tc>
          <w:tcPr>
            <w:tcW w:w="0" w:type="auto"/>
            <w:gridSpan w:val="2"/>
          </w:tcPr>
          <w:p w14:paraId="5AE81381"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Other Property</w:t>
            </w:r>
          </w:p>
        </w:tc>
        <w:tc>
          <w:tcPr>
            <w:tcW w:w="0" w:type="auto"/>
            <w:gridSpan w:val="2"/>
          </w:tcPr>
          <w:p w14:paraId="14411D0C"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Other Sources</w:t>
            </w:r>
          </w:p>
        </w:tc>
      </w:tr>
      <w:tr w:rsidR="00F0293C" w:rsidRPr="00163D3B" w14:paraId="0F902BC2" w14:textId="77777777" w:rsidTr="007E4FE3">
        <w:trPr>
          <w:jc w:val="center"/>
        </w:trPr>
        <w:tc>
          <w:tcPr>
            <w:tcW w:w="0" w:type="auto"/>
            <w:vMerge/>
          </w:tcPr>
          <w:p w14:paraId="3635047D" w14:textId="77777777" w:rsidR="00F0293C" w:rsidRPr="00163D3B" w:rsidRDefault="00F0293C" w:rsidP="00FC2923">
            <w:pPr>
              <w:jc w:val="center"/>
              <w:rPr>
                <w:rFonts w:ascii="Times New Roman" w:hAnsi="Times New Roman" w:cs="Times New Roman"/>
                <w:b/>
                <w:sz w:val="20"/>
                <w:szCs w:val="20"/>
              </w:rPr>
            </w:pPr>
          </w:p>
        </w:tc>
        <w:tc>
          <w:tcPr>
            <w:tcW w:w="0" w:type="auto"/>
          </w:tcPr>
          <w:p w14:paraId="2AF9FBFD"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Total (taka)</w:t>
            </w:r>
          </w:p>
        </w:tc>
        <w:tc>
          <w:tcPr>
            <w:tcW w:w="0" w:type="auto"/>
          </w:tcPr>
          <w:p w14:paraId="5344E4D0"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0" w:type="auto"/>
          </w:tcPr>
          <w:p w14:paraId="150AD97B"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Total (taka)</w:t>
            </w:r>
          </w:p>
        </w:tc>
        <w:tc>
          <w:tcPr>
            <w:tcW w:w="0" w:type="auto"/>
          </w:tcPr>
          <w:p w14:paraId="5C45F5F6"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0" w:type="auto"/>
          </w:tcPr>
          <w:p w14:paraId="02F9B3A4"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Total (taka)</w:t>
            </w:r>
          </w:p>
        </w:tc>
        <w:tc>
          <w:tcPr>
            <w:tcW w:w="0" w:type="auto"/>
          </w:tcPr>
          <w:p w14:paraId="406D42D1"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c>
          <w:tcPr>
            <w:tcW w:w="0" w:type="auto"/>
          </w:tcPr>
          <w:p w14:paraId="3AA91429"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Total (taka)</w:t>
            </w:r>
          </w:p>
        </w:tc>
        <w:tc>
          <w:tcPr>
            <w:tcW w:w="0" w:type="auto"/>
          </w:tcPr>
          <w:p w14:paraId="03773746" w14:textId="77777777" w:rsidR="00F0293C" w:rsidRPr="00163D3B" w:rsidRDefault="00F0293C" w:rsidP="00FC2923">
            <w:pPr>
              <w:jc w:val="center"/>
              <w:rPr>
                <w:rFonts w:ascii="Times New Roman" w:hAnsi="Times New Roman" w:cs="Times New Roman"/>
                <w:b/>
                <w:sz w:val="20"/>
                <w:szCs w:val="20"/>
              </w:rPr>
            </w:pPr>
            <w:r w:rsidRPr="00163D3B">
              <w:rPr>
                <w:rFonts w:ascii="Times New Roman" w:hAnsi="Times New Roman" w:cs="Times New Roman"/>
                <w:b/>
                <w:sz w:val="20"/>
                <w:szCs w:val="20"/>
              </w:rPr>
              <w:t>%</w:t>
            </w:r>
          </w:p>
        </w:tc>
      </w:tr>
      <w:tr w:rsidR="00AA221C" w:rsidRPr="00163D3B" w14:paraId="389F3D3C" w14:textId="77777777" w:rsidTr="007E4FE3">
        <w:trPr>
          <w:jc w:val="center"/>
        </w:trPr>
        <w:tc>
          <w:tcPr>
            <w:tcW w:w="0" w:type="auto"/>
          </w:tcPr>
          <w:p w14:paraId="0FD824E4" w14:textId="14E292DA"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Barisal</w:t>
            </w:r>
          </w:p>
        </w:tc>
        <w:tc>
          <w:tcPr>
            <w:tcW w:w="0" w:type="auto"/>
          </w:tcPr>
          <w:p w14:paraId="720BFE5D" w14:textId="2DE4EE52"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53,148,082</w:t>
            </w:r>
          </w:p>
        </w:tc>
        <w:tc>
          <w:tcPr>
            <w:tcW w:w="0" w:type="auto"/>
          </w:tcPr>
          <w:p w14:paraId="512A3730" w14:textId="53357E4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5.86</w:t>
            </w:r>
          </w:p>
        </w:tc>
        <w:tc>
          <w:tcPr>
            <w:tcW w:w="0" w:type="auto"/>
          </w:tcPr>
          <w:p w14:paraId="5B93FA96" w14:textId="3564C705"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21,648,153</w:t>
            </w:r>
          </w:p>
        </w:tc>
        <w:tc>
          <w:tcPr>
            <w:tcW w:w="0" w:type="auto"/>
          </w:tcPr>
          <w:p w14:paraId="570137A3" w14:textId="3D9BBC1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13.71</w:t>
            </w:r>
          </w:p>
        </w:tc>
        <w:tc>
          <w:tcPr>
            <w:tcW w:w="0" w:type="auto"/>
          </w:tcPr>
          <w:p w14:paraId="64C05EAD" w14:textId="06960D91"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728,220</w:t>
            </w:r>
          </w:p>
        </w:tc>
        <w:tc>
          <w:tcPr>
            <w:tcW w:w="0" w:type="auto"/>
          </w:tcPr>
          <w:p w14:paraId="42FCF35B" w14:textId="7033A5B9"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1.81</w:t>
            </w:r>
          </w:p>
        </w:tc>
        <w:tc>
          <w:tcPr>
            <w:tcW w:w="0" w:type="auto"/>
          </w:tcPr>
          <w:p w14:paraId="7D10C219" w14:textId="291E9B00"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30,771,709</w:t>
            </w:r>
          </w:p>
        </w:tc>
        <w:tc>
          <w:tcPr>
            <w:tcW w:w="0" w:type="auto"/>
          </w:tcPr>
          <w:p w14:paraId="06F32356" w14:textId="5898D171"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4.34</w:t>
            </w:r>
          </w:p>
        </w:tc>
      </w:tr>
      <w:tr w:rsidR="00AA221C" w:rsidRPr="00163D3B" w14:paraId="5EF60F03" w14:textId="77777777" w:rsidTr="007E4FE3">
        <w:trPr>
          <w:jc w:val="center"/>
        </w:trPr>
        <w:tc>
          <w:tcPr>
            <w:tcW w:w="0" w:type="auto"/>
          </w:tcPr>
          <w:p w14:paraId="653A9D0E" w14:textId="2FDA7E2C"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Chittagong</w:t>
            </w:r>
          </w:p>
        </w:tc>
        <w:tc>
          <w:tcPr>
            <w:tcW w:w="0" w:type="auto"/>
          </w:tcPr>
          <w:p w14:paraId="14A812B5" w14:textId="4B2D1B5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269,796,354</w:t>
            </w:r>
          </w:p>
        </w:tc>
        <w:tc>
          <w:tcPr>
            <w:tcW w:w="0" w:type="auto"/>
          </w:tcPr>
          <w:p w14:paraId="0EE25D75" w14:textId="147CF621"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29.76</w:t>
            </w:r>
          </w:p>
        </w:tc>
        <w:tc>
          <w:tcPr>
            <w:tcW w:w="0" w:type="auto"/>
          </w:tcPr>
          <w:p w14:paraId="1D2811B8" w14:textId="3C233D62"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50,506,631</w:t>
            </w:r>
          </w:p>
        </w:tc>
        <w:tc>
          <w:tcPr>
            <w:tcW w:w="0" w:type="auto"/>
          </w:tcPr>
          <w:p w14:paraId="253C8CDF" w14:textId="6D2DDB2A"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32</w:t>
            </w:r>
            <w:r w:rsidR="00E24B19" w:rsidRPr="00163D3B">
              <w:rPr>
                <w:rFonts w:ascii="Times New Roman" w:hAnsi="Times New Roman" w:cs="Times New Roman"/>
                <w:sz w:val="20"/>
                <w:szCs w:val="20"/>
              </w:rPr>
              <w:t>.00</w:t>
            </w:r>
          </w:p>
        </w:tc>
        <w:tc>
          <w:tcPr>
            <w:tcW w:w="0" w:type="auto"/>
          </w:tcPr>
          <w:p w14:paraId="1EF5165D" w14:textId="381882F0"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12,614,322</w:t>
            </w:r>
          </w:p>
        </w:tc>
        <w:tc>
          <w:tcPr>
            <w:tcW w:w="0" w:type="auto"/>
          </w:tcPr>
          <w:p w14:paraId="3B67AEF9" w14:textId="1485EBB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31.35</w:t>
            </w:r>
          </w:p>
        </w:tc>
        <w:tc>
          <w:tcPr>
            <w:tcW w:w="0" w:type="auto"/>
          </w:tcPr>
          <w:p w14:paraId="13B06159" w14:textId="5CE39905"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206,675,401</w:t>
            </w:r>
          </w:p>
        </w:tc>
        <w:tc>
          <w:tcPr>
            <w:tcW w:w="0" w:type="auto"/>
          </w:tcPr>
          <w:p w14:paraId="70935378" w14:textId="38EA4964"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29.18</w:t>
            </w:r>
          </w:p>
        </w:tc>
      </w:tr>
      <w:tr w:rsidR="00AA221C" w:rsidRPr="00163D3B" w14:paraId="74AF4F6E" w14:textId="77777777" w:rsidTr="007E4FE3">
        <w:trPr>
          <w:jc w:val="center"/>
        </w:trPr>
        <w:tc>
          <w:tcPr>
            <w:tcW w:w="0" w:type="auto"/>
          </w:tcPr>
          <w:p w14:paraId="4AEF37BD" w14:textId="77777777"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Dhaka</w:t>
            </w:r>
          </w:p>
        </w:tc>
        <w:tc>
          <w:tcPr>
            <w:tcW w:w="0" w:type="auto"/>
          </w:tcPr>
          <w:p w14:paraId="563A2AA5" w14:textId="3C5B241D"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271,175,280</w:t>
            </w:r>
          </w:p>
        </w:tc>
        <w:tc>
          <w:tcPr>
            <w:tcW w:w="0" w:type="auto"/>
          </w:tcPr>
          <w:p w14:paraId="1082E5BE" w14:textId="77777777"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29.92</w:t>
            </w:r>
          </w:p>
        </w:tc>
        <w:tc>
          <w:tcPr>
            <w:tcW w:w="0" w:type="auto"/>
          </w:tcPr>
          <w:p w14:paraId="08B46FC9" w14:textId="45EC8FF8"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27,431,403</w:t>
            </w:r>
          </w:p>
        </w:tc>
        <w:tc>
          <w:tcPr>
            <w:tcW w:w="0" w:type="auto"/>
          </w:tcPr>
          <w:p w14:paraId="0D31299F" w14:textId="77777777"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17.37</w:t>
            </w:r>
          </w:p>
        </w:tc>
        <w:tc>
          <w:tcPr>
            <w:tcW w:w="0" w:type="auto"/>
          </w:tcPr>
          <w:p w14:paraId="321663B2" w14:textId="5A4A5142"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22,080,521</w:t>
            </w:r>
          </w:p>
        </w:tc>
        <w:tc>
          <w:tcPr>
            <w:tcW w:w="0" w:type="auto"/>
          </w:tcPr>
          <w:p w14:paraId="1FFB8094" w14:textId="77777777"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54.87</w:t>
            </w:r>
          </w:p>
        </w:tc>
        <w:tc>
          <w:tcPr>
            <w:tcW w:w="0" w:type="auto"/>
          </w:tcPr>
          <w:p w14:paraId="0E806A3C" w14:textId="117A7473"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221,663,356</w:t>
            </w:r>
          </w:p>
        </w:tc>
        <w:tc>
          <w:tcPr>
            <w:tcW w:w="0" w:type="auto"/>
          </w:tcPr>
          <w:p w14:paraId="6F7849AC" w14:textId="77777777"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31.3</w:t>
            </w:r>
          </w:p>
        </w:tc>
      </w:tr>
      <w:tr w:rsidR="00AA221C" w:rsidRPr="00163D3B" w14:paraId="52B53949" w14:textId="77777777" w:rsidTr="007E4FE3">
        <w:trPr>
          <w:jc w:val="center"/>
        </w:trPr>
        <w:tc>
          <w:tcPr>
            <w:tcW w:w="0" w:type="auto"/>
          </w:tcPr>
          <w:p w14:paraId="04872A39" w14:textId="3AEF6663"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Khulna</w:t>
            </w:r>
          </w:p>
        </w:tc>
        <w:tc>
          <w:tcPr>
            <w:tcW w:w="0" w:type="auto"/>
          </w:tcPr>
          <w:p w14:paraId="506B788A" w14:textId="06A4A5A8"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56,937,920</w:t>
            </w:r>
          </w:p>
        </w:tc>
        <w:tc>
          <w:tcPr>
            <w:tcW w:w="0" w:type="auto"/>
          </w:tcPr>
          <w:p w14:paraId="45FC29F0" w14:textId="2DE1005D"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6.28</w:t>
            </w:r>
          </w:p>
        </w:tc>
        <w:tc>
          <w:tcPr>
            <w:tcW w:w="0" w:type="auto"/>
          </w:tcPr>
          <w:p w14:paraId="75E1B3ED" w14:textId="25AFC56A"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6,192,380</w:t>
            </w:r>
          </w:p>
        </w:tc>
        <w:tc>
          <w:tcPr>
            <w:tcW w:w="0" w:type="auto"/>
          </w:tcPr>
          <w:p w14:paraId="6EC07FD5" w14:textId="0E8A45E1"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3.92</w:t>
            </w:r>
          </w:p>
        </w:tc>
        <w:tc>
          <w:tcPr>
            <w:tcW w:w="0" w:type="auto"/>
          </w:tcPr>
          <w:p w14:paraId="69F50E94" w14:textId="074F5B50"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1,286,668</w:t>
            </w:r>
          </w:p>
        </w:tc>
        <w:tc>
          <w:tcPr>
            <w:tcW w:w="0" w:type="auto"/>
          </w:tcPr>
          <w:p w14:paraId="793D3BDF" w14:textId="5C165CCC"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3.2</w:t>
            </w:r>
            <w:r w:rsidR="00E24B19" w:rsidRPr="00163D3B">
              <w:rPr>
                <w:rFonts w:ascii="Times New Roman" w:hAnsi="Times New Roman" w:cs="Times New Roman"/>
                <w:sz w:val="20"/>
                <w:szCs w:val="20"/>
              </w:rPr>
              <w:t>0</w:t>
            </w:r>
          </w:p>
        </w:tc>
        <w:tc>
          <w:tcPr>
            <w:tcW w:w="0" w:type="auto"/>
          </w:tcPr>
          <w:p w14:paraId="3D2EE0BC" w14:textId="11EC054A"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49,458,872</w:t>
            </w:r>
          </w:p>
        </w:tc>
        <w:tc>
          <w:tcPr>
            <w:tcW w:w="0" w:type="auto"/>
          </w:tcPr>
          <w:p w14:paraId="4A70568D" w14:textId="07352FE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7</w:t>
            </w:r>
            <w:r w:rsidR="00E24B19" w:rsidRPr="00163D3B">
              <w:rPr>
                <w:rFonts w:ascii="Times New Roman" w:hAnsi="Times New Roman" w:cs="Times New Roman"/>
                <w:sz w:val="20"/>
                <w:szCs w:val="20"/>
              </w:rPr>
              <w:t>.00</w:t>
            </w:r>
          </w:p>
        </w:tc>
      </w:tr>
      <w:tr w:rsidR="00AA221C" w:rsidRPr="00163D3B" w14:paraId="153BED6C" w14:textId="77777777" w:rsidTr="007E4FE3">
        <w:trPr>
          <w:jc w:val="center"/>
        </w:trPr>
        <w:tc>
          <w:tcPr>
            <w:tcW w:w="0" w:type="auto"/>
          </w:tcPr>
          <w:p w14:paraId="0D638C1A" w14:textId="29A15FB2"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Rajshahi</w:t>
            </w:r>
          </w:p>
        </w:tc>
        <w:tc>
          <w:tcPr>
            <w:tcW w:w="0" w:type="auto"/>
          </w:tcPr>
          <w:p w14:paraId="3F02681C" w14:textId="74BB169B"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163,250,356</w:t>
            </w:r>
          </w:p>
        </w:tc>
        <w:tc>
          <w:tcPr>
            <w:tcW w:w="0" w:type="auto"/>
          </w:tcPr>
          <w:p w14:paraId="5A60C985" w14:textId="5D06772A"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18</w:t>
            </w:r>
            <w:r w:rsidR="00E24B19" w:rsidRPr="00163D3B">
              <w:rPr>
                <w:rFonts w:ascii="Times New Roman" w:hAnsi="Times New Roman" w:cs="Times New Roman"/>
                <w:sz w:val="20"/>
                <w:szCs w:val="20"/>
              </w:rPr>
              <w:t>.00</w:t>
            </w:r>
          </w:p>
        </w:tc>
        <w:tc>
          <w:tcPr>
            <w:tcW w:w="0" w:type="auto"/>
          </w:tcPr>
          <w:p w14:paraId="4E1FDADE" w14:textId="098CDE91"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39,053,106</w:t>
            </w:r>
          </w:p>
        </w:tc>
        <w:tc>
          <w:tcPr>
            <w:tcW w:w="0" w:type="auto"/>
          </w:tcPr>
          <w:p w14:paraId="371C518A" w14:textId="546ED1DD"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24.73</w:t>
            </w:r>
          </w:p>
        </w:tc>
        <w:tc>
          <w:tcPr>
            <w:tcW w:w="0" w:type="auto"/>
          </w:tcPr>
          <w:p w14:paraId="5470DB45" w14:textId="54EDABDB"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1,940,585</w:t>
            </w:r>
          </w:p>
        </w:tc>
        <w:tc>
          <w:tcPr>
            <w:tcW w:w="0" w:type="auto"/>
          </w:tcPr>
          <w:p w14:paraId="0898D27E" w14:textId="5BD7A0C6"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4.82</w:t>
            </w:r>
          </w:p>
        </w:tc>
        <w:tc>
          <w:tcPr>
            <w:tcW w:w="0" w:type="auto"/>
          </w:tcPr>
          <w:p w14:paraId="69CFD8E1" w14:textId="0A510C5A"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122,256,665</w:t>
            </w:r>
          </w:p>
        </w:tc>
        <w:tc>
          <w:tcPr>
            <w:tcW w:w="0" w:type="auto"/>
          </w:tcPr>
          <w:p w14:paraId="65C016EA" w14:textId="77C9FC99"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17.26</w:t>
            </w:r>
          </w:p>
        </w:tc>
      </w:tr>
      <w:tr w:rsidR="00AA221C" w:rsidRPr="00163D3B" w14:paraId="6ACAFF46" w14:textId="77777777" w:rsidTr="007E4FE3">
        <w:trPr>
          <w:jc w:val="center"/>
        </w:trPr>
        <w:tc>
          <w:tcPr>
            <w:tcW w:w="0" w:type="auto"/>
          </w:tcPr>
          <w:p w14:paraId="370FF69E" w14:textId="79CE627B" w:rsidR="00AA221C" w:rsidRPr="00163D3B" w:rsidRDefault="00AA221C" w:rsidP="00AA221C">
            <w:pPr>
              <w:jc w:val="center"/>
              <w:rPr>
                <w:rFonts w:ascii="Times New Roman" w:hAnsi="Times New Roman" w:cs="Times New Roman"/>
                <w:sz w:val="20"/>
                <w:szCs w:val="20"/>
              </w:rPr>
            </w:pPr>
            <w:r w:rsidRPr="00163D3B">
              <w:rPr>
                <w:rFonts w:ascii="Times New Roman" w:hAnsi="Times New Roman" w:cs="Times New Roman"/>
                <w:sz w:val="20"/>
                <w:szCs w:val="20"/>
              </w:rPr>
              <w:t>Sylhet</w:t>
            </w:r>
          </w:p>
        </w:tc>
        <w:tc>
          <w:tcPr>
            <w:tcW w:w="0" w:type="auto"/>
          </w:tcPr>
          <w:p w14:paraId="7A74CF94" w14:textId="07165634"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92,128,927</w:t>
            </w:r>
          </w:p>
        </w:tc>
        <w:tc>
          <w:tcPr>
            <w:tcW w:w="0" w:type="auto"/>
          </w:tcPr>
          <w:p w14:paraId="6E4C6C34" w14:textId="3C72DF52"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10.16</w:t>
            </w:r>
          </w:p>
        </w:tc>
        <w:tc>
          <w:tcPr>
            <w:tcW w:w="0" w:type="auto"/>
          </w:tcPr>
          <w:p w14:paraId="04E00872" w14:textId="351B25D3"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13,069,199</w:t>
            </w:r>
          </w:p>
        </w:tc>
        <w:tc>
          <w:tcPr>
            <w:tcW w:w="0" w:type="auto"/>
          </w:tcPr>
          <w:p w14:paraId="21B0B324" w14:textId="5269D5E3"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8.28</w:t>
            </w:r>
          </w:p>
        </w:tc>
        <w:tc>
          <w:tcPr>
            <w:tcW w:w="0" w:type="auto"/>
          </w:tcPr>
          <w:p w14:paraId="12D528A0" w14:textId="7FDADB19"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1,592,079</w:t>
            </w:r>
          </w:p>
        </w:tc>
        <w:tc>
          <w:tcPr>
            <w:tcW w:w="0" w:type="auto"/>
          </w:tcPr>
          <w:p w14:paraId="16842C9D" w14:textId="32A022AE"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3.96</w:t>
            </w:r>
          </w:p>
        </w:tc>
        <w:tc>
          <w:tcPr>
            <w:tcW w:w="0" w:type="auto"/>
          </w:tcPr>
          <w:p w14:paraId="67B03622" w14:textId="3BD33309"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77,467,649</w:t>
            </w:r>
          </w:p>
        </w:tc>
        <w:tc>
          <w:tcPr>
            <w:tcW w:w="0" w:type="auto"/>
          </w:tcPr>
          <w:p w14:paraId="6E19B1E8" w14:textId="16860BC7" w:rsidR="00AA221C" w:rsidRPr="00163D3B" w:rsidRDefault="00AA221C" w:rsidP="007E4FE3">
            <w:pPr>
              <w:jc w:val="right"/>
              <w:rPr>
                <w:rFonts w:ascii="Times New Roman" w:hAnsi="Times New Roman" w:cs="Times New Roman"/>
                <w:sz w:val="20"/>
                <w:szCs w:val="20"/>
              </w:rPr>
            </w:pPr>
            <w:r w:rsidRPr="00163D3B">
              <w:rPr>
                <w:rFonts w:ascii="Times New Roman" w:hAnsi="Times New Roman" w:cs="Times New Roman"/>
                <w:sz w:val="20"/>
                <w:szCs w:val="20"/>
              </w:rPr>
              <w:t>10.94</w:t>
            </w:r>
          </w:p>
        </w:tc>
      </w:tr>
      <w:tr w:rsidR="00AA221C" w:rsidRPr="00163D3B" w14:paraId="53C59400" w14:textId="77777777" w:rsidTr="007E4FE3">
        <w:trPr>
          <w:jc w:val="center"/>
        </w:trPr>
        <w:tc>
          <w:tcPr>
            <w:tcW w:w="0" w:type="auto"/>
          </w:tcPr>
          <w:p w14:paraId="08B01326" w14:textId="77777777" w:rsidR="00AA221C" w:rsidRPr="00163D3B" w:rsidRDefault="00AA221C" w:rsidP="00AA221C">
            <w:pPr>
              <w:jc w:val="center"/>
              <w:rPr>
                <w:rFonts w:ascii="Times New Roman" w:hAnsi="Times New Roman" w:cs="Times New Roman"/>
                <w:b/>
                <w:sz w:val="20"/>
                <w:szCs w:val="20"/>
              </w:rPr>
            </w:pPr>
            <w:r w:rsidRPr="00163D3B">
              <w:rPr>
                <w:rFonts w:ascii="Times New Roman" w:hAnsi="Times New Roman" w:cs="Times New Roman"/>
                <w:b/>
                <w:sz w:val="20"/>
                <w:szCs w:val="20"/>
              </w:rPr>
              <w:t>Bangladesh</w:t>
            </w:r>
          </w:p>
        </w:tc>
        <w:tc>
          <w:tcPr>
            <w:tcW w:w="0" w:type="auto"/>
          </w:tcPr>
          <w:p w14:paraId="65DB4FE0" w14:textId="4C8E350D"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906,436,919</w:t>
            </w:r>
          </w:p>
        </w:tc>
        <w:tc>
          <w:tcPr>
            <w:tcW w:w="0" w:type="auto"/>
          </w:tcPr>
          <w:p w14:paraId="2994319F" w14:textId="77777777"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100</w:t>
            </w:r>
          </w:p>
        </w:tc>
        <w:tc>
          <w:tcPr>
            <w:tcW w:w="0" w:type="auto"/>
          </w:tcPr>
          <w:p w14:paraId="35407428" w14:textId="67DB84EE"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157,900,872</w:t>
            </w:r>
          </w:p>
        </w:tc>
        <w:tc>
          <w:tcPr>
            <w:tcW w:w="0" w:type="auto"/>
          </w:tcPr>
          <w:p w14:paraId="04B502BE" w14:textId="77777777"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100</w:t>
            </w:r>
          </w:p>
        </w:tc>
        <w:tc>
          <w:tcPr>
            <w:tcW w:w="0" w:type="auto"/>
          </w:tcPr>
          <w:p w14:paraId="2F36EF31" w14:textId="48625463"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40,242,395</w:t>
            </w:r>
          </w:p>
        </w:tc>
        <w:tc>
          <w:tcPr>
            <w:tcW w:w="0" w:type="auto"/>
          </w:tcPr>
          <w:p w14:paraId="6982FF2B" w14:textId="77777777"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100</w:t>
            </w:r>
          </w:p>
        </w:tc>
        <w:tc>
          <w:tcPr>
            <w:tcW w:w="0" w:type="auto"/>
          </w:tcPr>
          <w:p w14:paraId="618402B0" w14:textId="7A8275A8"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708,293,652</w:t>
            </w:r>
          </w:p>
        </w:tc>
        <w:tc>
          <w:tcPr>
            <w:tcW w:w="0" w:type="auto"/>
          </w:tcPr>
          <w:p w14:paraId="206813A0" w14:textId="77777777" w:rsidR="00AA221C" w:rsidRPr="00163D3B" w:rsidRDefault="00AA221C" w:rsidP="007E4FE3">
            <w:pPr>
              <w:jc w:val="right"/>
              <w:rPr>
                <w:rFonts w:ascii="Times New Roman" w:hAnsi="Times New Roman" w:cs="Times New Roman"/>
                <w:b/>
                <w:sz w:val="20"/>
                <w:szCs w:val="20"/>
              </w:rPr>
            </w:pPr>
            <w:r w:rsidRPr="00163D3B">
              <w:rPr>
                <w:rFonts w:ascii="Times New Roman" w:hAnsi="Times New Roman" w:cs="Times New Roman"/>
                <w:b/>
                <w:sz w:val="20"/>
                <w:szCs w:val="20"/>
              </w:rPr>
              <w:t>100</w:t>
            </w:r>
          </w:p>
        </w:tc>
      </w:tr>
    </w:tbl>
    <w:p w14:paraId="450FC857" w14:textId="3F4D6A92" w:rsidR="00E24B19" w:rsidRPr="00CE1B9C" w:rsidRDefault="00F0293C" w:rsidP="003F27BF">
      <w:pPr>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6A7FC0FA" w14:textId="595465C6" w:rsidR="00166280" w:rsidRPr="00CE1B9C" w:rsidRDefault="00166280" w:rsidP="00166280">
      <w:pPr>
        <w:spacing w:before="120"/>
        <w:jc w:val="both"/>
        <w:rPr>
          <w:rFonts w:ascii="Times New Roman" w:hAnsi="Times New Roman" w:cs="Times New Roman"/>
          <w:sz w:val="24"/>
          <w:szCs w:val="24"/>
        </w:rPr>
      </w:pPr>
      <w:r w:rsidRPr="00CE1B9C">
        <w:rPr>
          <w:rFonts w:ascii="Times New Roman" w:hAnsi="Times New Roman" w:cs="Times New Roman"/>
          <w:sz w:val="24"/>
          <w:szCs w:val="24"/>
        </w:rPr>
        <w:t>Table 3.</w:t>
      </w:r>
      <w:r>
        <w:rPr>
          <w:rFonts w:ascii="Times New Roman" w:hAnsi="Times New Roman" w:cs="Times New Roman"/>
          <w:sz w:val="24"/>
          <w:szCs w:val="24"/>
        </w:rPr>
        <w:t>6</w:t>
      </w:r>
      <w:r w:rsidRPr="00CE1B9C">
        <w:rPr>
          <w:rFonts w:ascii="Times New Roman" w:hAnsi="Times New Roman" w:cs="Times New Roman"/>
          <w:color w:val="000000"/>
          <w:sz w:val="24"/>
          <w:szCs w:val="24"/>
        </w:rPr>
        <w:t xml:space="preserve"> </w:t>
      </w:r>
      <w:r w:rsidRPr="00CE1B9C">
        <w:rPr>
          <w:rFonts w:ascii="Times New Roman" w:hAnsi="Times New Roman" w:cs="Times New Roman"/>
          <w:sz w:val="24"/>
          <w:szCs w:val="24"/>
        </w:rPr>
        <w:t>shows Number of Waqf Estates Reporting Annual Income by Sources other than land by category of sources.</w:t>
      </w:r>
      <w:r w:rsidRPr="00CE1B9C">
        <w:rPr>
          <w:rFonts w:ascii="Times New Roman" w:hAnsi="Times New Roman" w:cs="Times New Roman"/>
          <w:b/>
          <w:sz w:val="24"/>
          <w:szCs w:val="24"/>
        </w:rPr>
        <w:t xml:space="preserve"> </w:t>
      </w:r>
      <w:r w:rsidRPr="00CE1B9C">
        <w:rPr>
          <w:rFonts w:ascii="Times New Roman" w:hAnsi="Times New Roman" w:cs="Times New Roman"/>
          <w:sz w:val="24"/>
          <w:szCs w:val="24"/>
        </w:rPr>
        <w:t>There are 8 such categories viz. House, Factories, other immovable property, public subscription/donation, donation in kind, Govt. grants, Investment/ share/ etc. and other sources. “Any sources except land” column shows Number of Waqf Estates reporting income from these 8 categories of sources of income.</w:t>
      </w:r>
    </w:p>
    <w:p w14:paraId="421B3081" w14:textId="175CC7A9" w:rsidR="00166280" w:rsidRPr="00CE1B9C" w:rsidRDefault="00166280" w:rsidP="00166280">
      <w:pPr>
        <w:spacing w:after="0"/>
        <w:jc w:val="center"/>
        <w:rPr>
          <w:rFonts w:ascii="Times New Roman" w:hAnsi="Times New Roman" w:cs="Times New Roman"/>
          <w:b/>
          <w:sz w:val="24"/>
          <w:szCs w:val="24"/>
        </w:rPr>
      </w:pPr>
      <w:r w:rsidRPr="00CE1B9C">
        <w:rPr>
          <w:rFonts w:ascii="Times New Roman" w:hAnsi="Times New Roman" w:cs="Times New Roman"/>
          <w:b/>
          <w:sz w:val="24"/>
          <w:szCs w:val="24"/>
        </w:rPr>
        <w:t>Table 3.</w:t>
      </w:r>
      <w:r>
        <w:rPr>
          <w:rFonts w:ascii="Times New Roman" w:hAnsi="Times New Roman" w:cs="Times New Roman"/>
          <w:b/>
          <w:sz w:val="24"/>
          <w:szCs w:val="24"/>
        </w:rPr>
        <w:t>6</w:t>
      </w:r>
      <w:r w:rsidRPr="00CE1B9C">
        <w:rPr>
          <w:rFonts w:ascii="Times New Roman" w:hAnsi="Times New Roman" w:cs="Times New Roman"/>
          <w:b/>
          <w:sz w:val="24"/>
          <w:szCs w:val="24"/>
        </w:rPr>
        <w:t xml:space="preserve">: Number of Waqf Estates Reporting Annual Income by Sources </w:t>
      </w:r>
    </w:p>
    <w:p w14:paraId="28209E1B" w14:textId="77777777" w:rsidR="00166280" w:rsidRPr="00CE1B9C" w:rsidRDefault="00166280" w:rsidP="00166280">
      <w:pPr>
        <w:spacing w:after="0"/>
        <w:jc w:val="center"/>
        <w:rPr>
          <w:rFonts w:ascii="Times New Roman" w:hAnsi="Times New Roman" w:cs="Times New Roman"/>
          <w:b/>
          <w:sz w:val="24"/>
          <w:szCs w:val="24"/>
        </w:rPr>
      </w:pPr>
      <w:r w:rsidRPr="00CE1B9C">
        <w:rPr>
          <w:rFonts w:ascii="Times New Roman" w:hAnsi="Times New Roman" w:cs="Times New Roman"/>
          <w:b/>
          <w:sz w:val="24"/>
          <w:szCs w:val="24"/>
        </w:rPr>
        <w:t>(Property except Land and Others)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866"/>
        <w:gridCol w:w="961"/>
        <w:gridCol w:w="661"/>
        <w:gridCol w:w="805"/>
        <w:gridCol w:w="1006"/>
        <w:gridCol w:w="1006"/>
        <w:gridCol w:w="816"/>
        <w:gridCol w:w="805"/>
        <w:gridCol w:w="766"/>
      </w:tblGrid>
      <w:tr w:rsidR="00166280" w:rsidRPr="00CE1B9C" w14:paraId="72244EC3" w14:textId="77777777" w:rsidTr="00FD3F69">
        <w:trPr>
          <w:trHeight w:val="145"/>
          <w:jc w:val="center"/>
        </w:trPr>
        <w:tc>
          <w:tcPr>
            <w:tcW w:w="0" w:type="auto"/>
            <w:vMerge w:val="restart"/>
          </w:tcPr>
          <w:p w14:paraId="065E321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 xml:space="preserve">Division </w:t>
            </w:r>
          </w:p>
        </w:tc>
        <w:tc>
          <w:tcPr>
            <w:tcW w:w="0" w:type="auto"/>
            <w:vMerge w:val="restart"/>
          </w:tcPr>
          <w:p w14:paraId="66B4BD1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Any</w:t>
            </w:r>
          </w:p>
          <w:p w14:paraId="3EC6737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Source</w:t>
            </w:r>
          </w:p>
          <w:p w14:paraId="5E4990B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Except</w:t>
            </w:r>
          </w:p>
          <w:p w14:paraId="4740FA65"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Land</w:t>
            </w:r>
          </w:p>
        </w:tc>
        <w:tc>
          <w:tcPr>
            <w:tcW w:w="0" w:type="auto"/>
            <w:gridSpan w:val="3"/>
          </w:tcPr>
          <w:p w14:paraId="22D2C697"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Immovable Property But</w:t>
            </w:r>
          </w:p>
          <w:p w14:paraId="0B1956C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Land</w:t>
            </w:r>
          </w:p>
        </w:tc>
        <w:tc>
          <w:tcPr>
            <w:tcW w:w="0" w:type="auto"/>
            <w:gridSpan w:val="5"/>
          </w:tcPr>
          <w:p w14:paraId="6623453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 sources of Income</w:t>
            </w:r>
          </w:p>
        </w:tc>
      </w:tr>
      <w:tr w:rsidR="00166280" w:rsidRPr="00CE1B9C" w14:paraId="073B6E6C" w14:textId="77777777" w:rsidTr="00FD3F69">
        <w:trPr>
          <w:trHeight w:val="145"/>
          <w:jc w:val="center"/>
        </w:trPr>
        <w:tc>
          <w:tcPr>
            <w:tcW w:w="0" w:type="auto"/>
            <w:vMerge/>
          </w:tcPr>
          <w:p w14:paraId="75EE769D" w14:textId="77777777" w:rsidR="00166280" w:rsidRPr="00CE1B9C" w:rsidRDefault="00166280" w:rsidP="00FD3F69">
            <w:pPr>
              <w:spacing w:after="0"/>
              <w:jc w:val="center"/>
              <w:rPr>
                <w:rFonts w:ascii="Times New Roman" w:hAnsi="Times New Roman" w:cs="Times New Roman"/>
                <w:b/>
                <w:sz w:val="20"/>
                <w:szCs w:val="20"/>
              </w:rPr>
            </w:pPr>
          </w:p>
        </w:tc>
        <w:tc>
          <w:tcPr>
            <w:tcW w:w="0" w:type="auto"/>
            <w:vMerge/>
          </w:tcPr>
          <w:p w14:paraId="584954E7" w14:textId="77777777" w:rsidR="00166280" w:rsidRPr="00CE1B9C" w:rsidRDefault="00166280" w:rsidP="00FD3F69">
            <w:pPr>
              <w:spacing w:after="0"/>
              <w:jc w:val="center"/>
              <w:rPr>
                <w:rFonts w:ascii="Times New Roman" w:hAnsi="Times New Roman" w:cs="Times New Roman"/>
                <w:b/>
                <w:sz w:val="20"/>
                <w:szCs w:val="20"/>
              </w:rPr>
            </w:pPr>
          </w:p>
        </w:tc>
        <w:tc>
          <w:tcPr>
            <w:tcW w:w="0" w:type="auto"/>
          </w:tcPr>
          <w:p w14:paraId="104B031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House(s)</w:t>
            </w:r>
          </w:p>
        </w:tc>
        <w:tc>
          <w:tcPr>
            <w:tcW w:w="0" w:type="auto"/>
          </w:tcPr>
          <w:p w14:paraId="28C2C67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Fact-</w:t>
            </w:r>
          </w:p>
          <w:p w14:paraId="5344FB7A"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ories</w:t>
            </w:r>
            <w:proofErr w:type="spellEnd"/>
          </w:p>
        </w:tc>
        <w:tc>
          <w:tcPr>
            <w:tcW w:w="0" w:type="auto"/>
          </w:tcPr>
          <w:p w14:paraId="18706A4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c>
          <w:tcPr>
            <w:tcW w:w="0" w:type="auto"/>
          </w:tcPr>
          <w:p w14:paraId="2BA9583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Public</w:t>
            </w:r>
          </w:p>
          <w:p w14:paraId="1AAB1C71"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Subscrip</w:t>
            </w:r>
            <w:proofErr w:type="spellEnd"/>
          </w:p>
          <w:p w14:paraId="316ECD5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Donation</w:t>
            </w:r>
          </w:p>
        </w:tc>
        <w:tc>
          <w:tcPr>
            <w:tcW w:w="0" w:type="auto"/>
          </w:tcPr>
          <w:p w14:paraId="02C7E4C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w:t>
            </w:r>
          </w:p>
          <w:p w14:paraId="49A0C19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Donation</w:t>
            </w:r>
          </w:p>
          <w:p w14:paraId="3730B8FF"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In Kind</w:t>
            </w:r>
          </w:p>
        </w:tc>
        <w:tc>
          <w:tcPr>
            <w:tcW w:w="0" w:type="auto"/>
          </w:tcPr>
          <w:p w14:paraId="6335DD0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Govt</w:t>
            </w:r>
          </w:p>
          <w:p w14:paraId="246C95C8"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Grants</w:t>
            </w:r>
          </w:p>
        </w:tc>
        <w:tc>
          <w:tcPr>
            <w:tcW w:w="0" w:type="auto"/>
          </w:tcPr>
          <w:p w14:paraId="74BADD6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Invest-</w:t>
            </w:r>
          </w:p>
          <w:p w14:paraId="3FCC26F6"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ment</w:t>
            </w:r>
            <w:proofErr w:type="spellEnd"/>
          </w:p>
          <w:p w14:paraId="15FF78EC"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share</w:t>
            </w:r>
          </w:p>
        </w:tc>
        <w:tc>
          <w:tcPr>
            <w:tcW w:w="0" w:type="auto"/>
          </w:tcPr>
          <w:p w14:paraId="04CEA92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r>
      <w:tr w:rsidR="00166280" w:rsidRPr="00CE1B9C" w14:paraId="55D50938" w14:textId="77777777" w:rsidTr="00FD3F69">
        <w:trPr>
          <w:trHeight w:val="202"/>
          <w:jc w:val="center"/>
        </w:trPr>
        <w:tc>
          <w:tcPr>
            <w:tcW w:w="0" w:type="auto"/>
          </w:tcPr>
          <w:p w14:paraId="0E07DC63"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Barisal</w:t>
            </w:r>
          </w:p>
        </w:tc>
        <w:tc>
          <w:tcPr>
            <w:tcW w:w="0" w:type="auto"/>
          </w:tcPr>
          <w:p w14:paraId="5E9E6973"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10,399</w:t>
            </w:r>
          </w:p>
        </w:tc>
        <w:tc>
          <w:tcPr>
            <w:tcW w:w="0" w:type="auto"/>
          </w:tcPr>
          <w:p w14:paraId="7E405669"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84</w:t>
            </w:r>
          </w:p>
        </w:tc>
        <w:tc>
          <w:tcPr>
            <w:tcW w:w="0" w:type="auto"/>
          </w:tcPr>
          <w:p w14:paraId="05400118"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7</w:t>
            </w:r>
          </w:p>
        </w:tc>
        <w:tc>
          <w:tcPr>
            <w:tcW w:w="0" w:type="auto"/>
          </w:tcPr>
          <w:p w14:paraId="0376AE72"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56</w:t>
            </w:r>
          </w:p>
        </w:tc>
        <w:tc>
          <w:tcPr>
            <w:tcW w:w="0" w:type="auto"/>
          </w:tcPr>
          <w:p w14:paraId="7B0EEBC8"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9,648</w:t>
            </w:r>
          </w:p>
        </w:tc>
        <w:tc>
          <w:tcPr>
            <w:tcW w:w="0" w:type="auto"/>
          </w:tcPr>
          <w:p w14:paraId="0678437B"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2,053</w:t>
            </w:r>
          </w:p>
        </w:tc>
        <w:tc>
          <w:tcPr>
            <w:tcW w:w="0" w:type="auto"/>
          </w:tcPr>
          <w:p w14:paraId="4EC187D8"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569</w:t>
            </w:r>
          </w:p>
        </w:tc>
        <w:tc>
          <w:tcPr>
            <w:tcW w:w="0" w:type="auto"/>
          </w:tcPr>
          <w:p w14:paraId="71855237"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286</w:t>
            </w:r>
          </w:p>
        </w:tc>
        <w:tc>
          <w:tcPr>
            <w:tcW w:w="0" w:type="auto"/>
          </w:tcPr>
          <w:p w14:paraId="22B005A3"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1,402</w:t>
            </w:r>
          </w:p>
        </w:tc>
      </w:tr>
      <w:tr w:rsidR="00166280" w:rsidRPr="00CE1B9C" w14:paraId="3097E8BB" w14:textId="77777777" w:rsidTr="00FD3F69">
        <w:trPr>
          <w:trHeight w:val="202"/>
          <w:jc w:val="center"/>
        </w:trPr>
        <w:tc>
          <w:tcPr>
            <w:tcW w:w="0" w:type="auto"/>
          </w:tcPr>
          <w:p w14:paraId="68CF7C5D"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Chittagong</w:t>
            </w:r>
          </w:p>
        </w:tc>
        <w:tc>
          <w:tcPr>
            <w:tcW w:w="0" w:type="auto"/>
          </w:tcPr>
          <w:p w14:paraId="7AE2DF83"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23,741</w:t>
            </w:r>
          </w:p>
        </w:tc>
        <w:tc>
          <w:tcPr>
            <w:tcW w:w="0" w:type="auto"/>
          </w:tcPr>
          <w:p w14:paraId="6CA59BB9"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306</w:t>
            </w:r>
          </w:p>
        </w:tc>
        <w:tc>
          <w:tcPr>
            <w:tcW w:w="0" w:type="auto"/>
          </w:tcPr>
          <w:p w14:paraId="28540138"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106</w:t>
            </w:r>
          </w:p>
        </w:tc>
        <w:tc>
          <w:tcPr>
            <w:tcW w:w="0" w:type="auto"/>
          </w:tcPr>
          <w:p w14:paraId="39BF824F"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313</w:t>
            </w:r>
          </w:p>
        </w:tc>
        <w:tc>
          <w:tcPr>
            <w:tcW w:w="0" w:type="auto"/>
          </w:tcPr>
          <w:p w14:paraId="02F6D6B0"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22,315</w:t>
            </w:r>
          </w:p>
        </w:tc>
        <w:tc>
          <w:tcPr>
            <w:tcW w:w="0" w:type="auto"/>
          </w:tcPr>
          <w:p w14:paraId="5296C413"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7,954</w:t>
            </w:r>
          </w:p>
        </w:tc>
        <w:tc>
          <w:tcPr>
            <w:tcW w:w="0" w:type="auto"/>
          </w:tcPr>
          <w:p w14:paraId="7CECF833"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1,203</w:t>
            </w:r>
          </w:p>
        </w:tc>
        <w:tc>
          <w:tcPr>
            <w:tcW w:w="0" w:type="auto"/>
          </w:tcPr>
          <w:p w14:paraId="29FAB191"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861</w:t>
            </w:r>
          </w:p>
        </w:tc>
        <w:tc>
          <w:tcPr>
            <w:tcW w:w="0" w:type="auto"/>
          </w:tcPr>
          <w:p w14:paraId="117AD707"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2,801</w:t>
            </w:r>
          </w:p>
        </w:tc>
      </w:tr>
      <w:tr w:rsidR="00166280" w:rsidRPr="00CE1B9C" w14:paraId="59503E46" w14:textId="77777777" w:rsidTr="00FD3F69">
        <w:trPr>
          <w:trHeight w:val="202"/>
          <w:jc w:val="center"/>
        </w:trPr>
        <w:tc>
          <w:tcPr>
            <w:tcW w:w="0" w:type="auto"/>
          </w:tcPr>
          <w:p w14:paraId="4EC828D2"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Dhaka</w:t>
            </w:r>
          </w:p>
        </w:tc>
        <w:tc>
          <w:tcPr>
            <w:tcW w:w="0" w:type="auto"/>
          </w:tcPr>
          <w:p w14:paraId="6FD2E6CA"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35,685</w:t>
            </w:r>
          </w:p>
        </w:tc>
        <w:tc>
          <w:tcPr>
            <w:tcW w:w="0" w:type="auto"/>
          </w:tcPr>
          <w:p w14:paraId="08ECBFCF"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256</w:t>
            </w:r>
          </w:p>
        </w:tc>
        <w:tc>
          <w:tcPr>
            <w:tcW w:w="0" w:type="auto"/>
          </w:tcPr>
          <w:p w14:paraId="7D871561"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154</w:t>
            </w:r>
          </w:p>
        </w:tc>
        <w:tc>
          <w:tcPr>
            <w:tcW w:w="0" w:type="auto"/>
          </w:tcPr>
          <w:p w14:paraId="424C1862"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548</w:t>
            </w:r>
          </w:p>
        </w:tc>
        <w:tc>
          <w:tcPr>
            <w:tcW w:w="0" w:type="auto"/>
          </w:tcPr>
          <w:p w14:paraId="7C504209"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31,762</w:t>
            </w:r>
          </w:p>
        </w:tc>
        <w:tc>
          <w:tcPr>
            <w:tcW w:w="0" w:type="auto"/>
          </w:tcPr>
          <w:p w14:paraId="2E025CB0"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14,027</w:t>
            </w:r>
          </w:p>
        </w:tc>
        <w:tc>
          <w:tcPr>
            <w:tcW w:w="0" w:type="auto"/>
          </w:tcPr>
          <w:p w14:paraId="2BAAAAE0"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1,918</w:t>
            </w:r>
          </w:p>
        </w:tc>
        <w:tc>
          <w:tcPr>
            <w:tcW w:w="0" w:type="auto"/>
          </w:tcPr>
          <w:p w14:paraId="4D6A0C2C"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1,760</w:t>
            </w:r>
          </w:p>
        </w:tc>
        <w:tc>
          <w:tcPr>
            <w:tcW w:w="0" w:type="auto"/>
          </w:tcPr>
          <w:p w14:paraId="7861C1AF"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3,062</w:t>
            </w:r>
          </w:p>
        </w:tc>
      </w:tr>
      <w:tr w:rsidR="00166280" w:rsidRPr="00CE1B9C" w14:paraId="0E9A0F03" w14:textId="77777777" w:rsidTr="00FD3F69">
        <w:trPr>
          <w:trHeight w:val="202"/>
          <w:jc w:val="center"/>
        </w:trPr>
        <w:tc>
          <w:tcPr>
            <w:tcW w:w="0" w:type="auto"/>
          </w:tcPr>
          <w:p w14:paraId="7671EC40"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Khulna</w:t>
            </w:r>
          </w:p>
        </w:tc>
        <w:tc>
          <w:tcPr>
            <w:tcW w:w="0" w:type="auto"/>
          </w:tcPr>
          <w:p w14:paraId="0B8157E0"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11,772</w:t>
            </w:r>
          </w:p>
        </w:tc>
        <w:tc>
          <w:tcPr>
            <w:tcW w:w="0" w:type="auto"/>
          </w:tcPr>
          <w:p w14:paraId="7C14F354"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63</w:t>
            </w:r>
          </w:p>
        </w:tc>
        <w:tc>
          <w:tcPr>
            <w:tcW w:w="0" w:type="auto"/>
          </w:tcPr>
          <w:p w14:paraId="4AC7DE3E"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17</w:t>
            </w:r>
          </w:p>
        </w:tc>
        <w:tc>
          <w:tcPr>
            <w:tcW w:w="0" w:type="auto"/>
          </w:tcPr>
          <w:p w14:paraId="70A5CCC2"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130</w:t>
            </w:r>
          </w:p>
        </w:tc>
        <w:tc>
          <w:tcPr>
            <w:tcW w:w="0" w:type="auto"/>
          </w:tcPr>
          <w:p w14:paraId="23AD1F52"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10,856</w:t>
            </w:r>
          </w:p>
        </w:tc>
        <w:tc>
          <w:tcPr>
            <w:tcW w:w="0" w:type="auto"/>
          </w:tcPr>
          <w:p w14:paraId="4397558B"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4,309</w:t>
            </w:r>
          </w:p>
        </w:tc>
        <w:tc>
          <w:tcPr>
            <w:tcW w:w="0" w:type="auto"/>
          </w:tcPr>
          <w:p w14:paraId="1FB99DA6"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469</w:t>
            </w:r>
          </w:p>
        </w:tc>
        <w:tc>
          <w:tcPr>
            <w:tcW w:w="0" w:type="auto"/>
          </w:tcPr>
          <w:p w14:paraId="2EE1AF37"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645</w:t>
            </w:r>
          </w:p>
        </w:tc>
        <w:tc>
          <w:tcPr>
            <w:tcW w:w="0" w:type="auto"/>
          </w:tcPr>
          <w:p w14:paraId="230B9684"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1,309</w:t>
            </w:r>
          </w:p>
        </w:tc>
      </w:tr>
      <w:tr w:rsidR="00166280" w:rsidRPr="00CE1B9C" w14:paraId="256D655E" w14:textId="77777777" w:rsidTr="00FD3F69">
        <w:trPr>
          <w:trHeight w:val="202"/>
          <w:jc w:val="center"/>
        </w:trPr>
        <w:tc>
          <w:tcPr>
            <w:tcW w:w="0" w:type="auto"/>
          </w:tcPr>
          <w:p w14:paraId="473E9D63" w14:textId="77777777" w:rsidR="00166280" w:rsidRPr="00CE1B9C" w:rsidRDefault="00166280" w:rsidP="00FD3F69">
            <w:pPr>
              <w:spacing w:after="0"/>
              <w:jc w:val="center"/>
              <w:rPr>
                <w:rFonts w:ascii="Times New Roman" w:hAnsi="Times New Roman" w:cs="Times New Roman"/>
                <w:sz w:val="20"/>
                <w:szCs w:val="20"/>
              </w:rPr>
            </w:pPr>
            <w:proofErr w:type="spellStart"/>
            <w:r w:rsidRPr="00CE1B9C">
              <w:rPr>
                <w:rFonts w:ascii="Times New Roman" w:hAnsi="Times New Roman" w:cs="Times New Roman"/>
                <w:sz w:val="20"/>
                <w:szCs w:val="20"/>
              </w:rPr>
              <w:t>Rajshahi</w:t>
            </w:r>
            <w:proofErr w:type="spellEnd"/>
          </w:p>
        </w:tc>
        <w:tc>
          <w:tcPr>
            <w:tcW w:w="0" w:type="auto"/>
          </w:tcPr>
          <w:p w14:paraId="4828BAC0"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37,621</w:t>
            </w:r>
          </w:p>
        </w:tc>
        <w:tc>
          <w:tcPr>
            <w:tcW w:w="0" w:type="auto"/>
          </w:tcPr>
          <w:p w14:paraId="5D914525"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88</w:t>
            </w:r>
          </w:p>
        </w:tc>
        <w:tc>
          <w:tcPr>
            <w:tcW w:w="0" w:type="auto"/>
          </w:tcPr>
          <w:p w14:paraId="29167DC6"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46</w:t>
            </w:r>
          </w:p>
        </w:tc>
        <w:tc>
          <w:tcPr>
            <w:tcW w:w="0" w:type="auto"/>
          </w:tcPr>
          <w:p w14:paraId="5EE3ECE5"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167</w:t>
            </w:r>
          </w:p>
        </w:tc>
        <w:tc>
          <w:tcPr>
            <w:tcW w:w="0" w:type="auto"/>
          </w:tcPr>
          <w:p w14:paraId="6903F078"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34,037</w:t>
            </w:r>
          </w:p>
        </w:tc>
        <w:tc>
          <w:tcPr>
            <w:tcW w:w="0" w:type="auto"/>
          </w:tcPr>
          <w:p w14:paraId="572D1F48"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13,966</w:t>
            </w:r>
          </w:p>
        </w:tc>
        <w:tc>
          <w:tcPr>
            <w:tcW w:w="0" w:type="auto"/>
          </w:tcPr>
          <w:p w14:paraId="7915F860"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1,275</w:t>
            </w:r>
          </w:p>
        </w:tc>
        <w:tc>
          <w:tcPr>
            <w:tcW w:w="0" w:type="auto"/>
          </w:tcPr>
          <w:p w14:paraId="5AE6784E"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1,864</w:t>
            </w:r>
          </w:p>
        </w:tc>
        <w:tc>
          <w:tcPr>
            <w:tcW w:w="0" w:type="auto"/>
          </w:tcPr>
          <w:p w14:paraId="56A224DF"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3,465</w:t>
            </w:r>
          </w:p>
        </w:tc>
      </w:tr>
      <w:tr w:rsidR="00166280" w:rsidRPr="00CE1B9C" w14:paraId="3293A178" w14:textId="77777777" w:rsidTr="00FD3F69">
        <w:trPr>
          <w:trHeight w:val="202"/>
          <w:jc w:val="center"/>
        </w:trPr>
        <w:tc>
          <w:tcPr>
            <w:tcW w:w="0" w:type="auto"/>
          </w:tcPr>
          <w:p w14:paraId="70D67F44"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Sylhet</w:t>
            </w:r>
          </w:p>
        </w:tc>
        <w:tc>
          <w:tcPr>
            <w:tcW w:w="0" w:type="auto"/>
          </w:tcPr>
          <w:p w14:paraId="6FDD55C7"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9,467</w:t>
            </w:r>
          </w:p>
        </w:tc>
        <w:tc>
          <w:tcPr>
            <w:tcW w:w="0" w:type="auto"/>
          </w:tcPr>
          <w:p w14:paraId="193099B9"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50</w:t>
            </w:r>
          </w:p>
        </w:tc>
        <w:tc>
          <w:tcPr>
            <w:tcW w:w="0" w:type="auto"/>
          </w:tcPr>
          <w:p w14:paraId="78860D5E"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26</w:t>
            </w:r>
          </w:p>
        </w:tc>
        <w:tc>
          <w:tcPr>
            <w:tcW w:w="0" w:type="auto"/>
          </w:tcPr>
          <w:p w14:paraId="49BBD412"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127</w:t>
            </w:r>
          </w:p>
        </w:tc>
        <w:tc>
          <w:tcPr>
            <w:tcW w:w="0" w:type="auto"/>
          </w:tcPr>
          <w:p w14:paraId="45C3995F"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9,005</w:t>
            </w:r>
          </w:p>
        </w:tc>
        <w:tc>
          <w:tcPr>
            <w:tcW w:w="0" w:type="auto"/>
          </w:tcPr>
          <w:p w14:paraId="7BDF9B63"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4,124</w:t>
            </w:r>
          </w:p>
        </w:tc>
        <w:tc>
          <w:tcPr>
            <w:tcW w:w="0" w:type="auto"/>
          </w:tcPr>
          <w:p w14:paraId="4C5928EA" w14:textId="77777777" w:rsidR="00166280" w:rsidRPr="00CE1B9C" w:rsidRDefault="00166280" w:rsidP="00FD3F69">
            <w:pPr>
              <w:spacing w:after="0"/>
              <w:jc w:val="right"/>
              <w:rPr>
                <w:rFonts w:ascii="Times New Roman" w:hAnsi="Times New Roman" w:cs="Times New Roman"/>
                <w:sz w:val="20"/>
                <w:szCs w:val="20"/>
              </w:rPr>
            </w:pPr>
            <w:r w:rsidRPr="00CE1B9C">
              <w:rPr>
                <w:rFonts w:ascii="Times New Roman" w:hAnsi="Times New Roman" w:cs="Times New Roman"/>
                <w:sz w:val="20"/>
                <w:szCs w:val="20"/>
              </w:rPr>
              <w:t>205</w:t>
            </w:r>
          </w:p>
        </w:tc>
        <w:tc>
          <w:tcPr>
            <w:tcW w:w="0" w:type="auto"/>
          </w:tcPr>
          <w:p w14:paraId="13836DE8"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421</w:t>
            </w:r>
          </w:p>
        </w:tc>
        <w:tc>
          <w:tcPr>
            <w:tcW w:w="0" w:type="auto"/>
          </w:tcPr>
          <w:p w14:paraId="341C090A" w14:textId="77777777" w:rsidR="00166280" w:rsidRPr="00CE1B9C" w:rsidRDefault="00166280" w:rsidP="00FD3F69">
            <w:pPr>
              <w:spacing w:after="0"/>
              <w:jc w:val="right"/>
              <w:rPr>
                <w:rFonts w:ascii="Times New Roman" w:hAnsi="Times New Roman" w:cs="Times New Roman"/>
                <w:bCs/>
                <w:sz w:val="20"/>
                <w:szCs w:val="20"/>
              </w:rPr>
            </w:pPr>
            <w:r w:rsidRPr="00CE1B9C">
              <w:rPr>
                <w:rFonts w:ascii="Times New Roman" w:hAnsi="Times New Roman" w:cs="Times New Roman"/>
                <w:bCs/>
                <w:sz w:val="20"/>
                <w:szCs w:val="20"/>
              </w:rPr>
              <w:t>888</w:t>
            </w:r>
          </w:p>
        </w:tc>
      </w:tr>
      <w:tr w:rsidR="00166280" w:rsidRPr="00CE1B9C" w14:paraId="6D819AAF" w14:textId="77777777" w:rsidTr="00FD3F69">
        <w:trPr>
          <w:trHeight w:val="202"/>
          <w:jc w:val="center"/>
        </w:trPr>
        <w:tc>
          <w:tcPr>
            <w:tcW w:w="0" w:type="auto"/>
          </w:tcPr>
          <w:p w14:paraId="64A6547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Bangladesh</w:t>
            </w:r>
          </w:p>
        </w:tc>
        <w:tc>
          <w:tcPr>
            <w:tcW w:w="0" w:type="auto"/>
          </w:tcPr>
          <w:p w14:paraId="5C02DA81" w14:textId="77777777" w:rsidR="00166280" w:rsidRPr="00CE1B9C" w:rsidRDefault="00166280" w:rsidP="00FD3F69">
            <w:pPr>
              <w:spacing w:after="0"/>
              <w:jc w:val="right"/>
              <w:rPr>
                <w:rFonts w:ascii="Times New Roman" w:hAnsi="Times New Roman" w:cs="Times New Roman"/>
                <w:b/>
                <w:bCs/>
                <w:sz w:val="20"/>
                <w:szCs w:val="20"/>
              </w:rPr>
            </w:pPr>
            <w:r w:rsidRPr="00CE1B9C">
              <w:rPr>
                <w:rFonts w:ascii="Times New Roman" w:hAnsi="Times New Roman" w:cs="Times New Roman"/>
                <w:b/>
                <w:bCs/>
                <w:sz w:val="20"/>
                <w:szCs w:val="20"/>
              </w:rPr>
              <w:t>128,685</w:t>
            </w:r>
          </w:p>
        </w:tc>
        <w:tc>
          <w:tcPr>
            <w:tcW w:w="0" w:type="auto"/>
          </w:tcPr>
          <w:p w14:paraId="74856412" w14:textId="77777777" w:rsidR="00166280" w:rsidRPr="00CE1B9C" w:rsidRDefault="00166280" w:rsidP="00FD3F69">
            <w:pPr>
              <w:spacing w:after="0"/>
              <w:jc w:val="right"/>
              <w:rPr>
                <w:rFonts w:ascii="Times New Roman" w:hAnsi="Times New Roman" w:cs="Times New Roman"/>
                <w:b/>
                <w:sz w:val="20"/>
                <w:szCs w:val="20"/>
              </w:rPr>
            </w:pPr>
            <w:r w:rsidRPr="00CE1B9C">
              <w:rPr>
                <w:rFonts w:ascii="Times New Roman" w:hAnsi="Times New Roman" w:cs="Times New Roman"/>
                <w:b/>
                <w:sz w:val="20"/>
                <w:szCs w:val="20"/>
              </w:rPr>
              <w:t>847</w:t>
            </w:r>
          </w:p>
        </w:tc>
        <w:tc>
          <w:tcPr>
            <w:tcW w:w="0" w:type="auto"/>
          </w:tcPr>
          <w:p w14:paraId="3C5D053E" w14:textId="77777777" w:rsidR="00166280" w:rsidRPr="00CE1B9C" w:rsidRDefault="00166280" w:rsidP="00FD3F69">
            <w:pPr>
              <w:spacing w:after="0"/>
              <w:jc w:val="right"/>
              <w:rPr>
                <w:rFonts w:ascii="Times New Roman" w:hAnsi="Times New Roman" w:cs="Times New Roman"/>
                <w:b/>
                <w:sz w:val="20"/>
                <w:szCs w:val="20"/>
              </w:rPr>
            </w:pPr>
            <w:r w:rsidRPr="00CE1B9C">
              <w:rPr>
                <w:rFonts w:ascii="Times New Roman" w:hAnsi="Times New Roman" w:cs="Times New Roman"/>
                <w:b/>
                <w:sz w:val="20"/>
                <w:szCs w:val="20"/>
              </w:rPr>
              <w:t>356</w:t>
            </w:r>
          </w:p>
        </w:tc>
        <w:tc>
          <w:tcPr>
            <w:tcW w:w="0" w:type="auto"/>
          </w:tcPr>
          <w:p w14:paraId="579EFB5B" w14:textId="77777777" w:rsidR="00166280" w:rsidRPr="00CE1B9C" w:rsidRDefault="00166280" w:rsidP="00FD3F69">
            <w:pPr>
              <w:spacing w:after="0"/>
              <w:jc w:val="right"/>
              <w:rPr>
                <w:rFonts w:ascii="Times New Roman" w:hAnsi="Times New Roman" w:cs="Times New Roman"/>
                <w:b/>
                <w:sz w:val="20"/>
                <w:szCs w:val="20"/>
              </w:rPr>
            </w:pPr>
            <w:r w:rsidRPr="00CE1B9C">
              <w:rPr>
                <w:rFonts w:ascii="Times New Roman" w:hAnsi="Times New Roman" w:cs="Times New Roman"/>
                <w:b/>
                <w:sz w:val="20"/>
                <w:szCs w:val="20"/>
              </w:rPr>
              <w:t>1,341</w:t>
            </w:r>
          </w:p>
        </w:tc>
        <w:tc>
          <w:tcPr>
            <w:tcW w:w="0" w:type="auto"/>
          </w:tcPr>
          <w:p w14:paraId="091DB81D" w14:textId="77777777" w:rsidR="00166280" w:rsidRPr="00CE1B9C" w:rsidRDefault="00166280" w:rsidP="00FD3F69">
            <w:pPr>
              <w:spacing w:after="0"/>
              <w:jc w:val="right"/>
              <w:rPr>
                <w:rFonts w:ascii="Times New Roman" w:hAnsi="Times New Roman" w:cs="Times New Roman"/>
                <w:b/>
                <w:bCs/>
                <w:sz w:val="20"/>
                <w:szCs w:val="20"/>
              </w:rPr>
            </w:pPr>
            <w:r w:rsidRPr="00CE1B9C">
              <w:rPr>
                <w:rFonts w:ascii="Times New Roman" w:hAnsi="Times New Roman" w:cs="Times New Roman"/>
                <w:b/>
                <w:bCs/>
                <w:sz w:val="20"/>
                <w:szCs w:val="20"/>
              </w:rPr>
              <w:t>117,623</w:t>
            </w:r>
          </w:p>
        </w:tc>
        <w:tc>
          <w:tcPr>
            <w:tcW w:w="0" w:type="auto"/>
          </w:tcPr>
          <w:p w14:paraId="542CF325" w14:textId="77777777" w:rsidR="00166280" w:rsidRPr="00CE1B9C" w:rsidRDefault="00166280" w:rsidP="00FD3F69">
            <w:pPr>
              <w:spacing w:after="0"/>
              <w:jc w:val="right"/>
              <w:rPr>
                <w:rFonts w:ascii="Times New Roman" w:hAnsi="Times New Roman" w:cs="Times New Roman"/>
                <w:b/>
                <w:bCs/>
                <w:sz w:val="20"/>
                <w:szCs w:val="20"/>
              </w:rPr>
            </w:pPr>
            <w:r w:rsidRPr="00CE1B9C">
              <w:rPr>
                <w:rFonts w:ascii="Times New Roman" w:hAnsi="Times New Roman" w:cs="Times New Roman"/>
                <w:b/>
                <w:bCs/>
                <w:sz w:val="20"/>
                <w:szCs w:val="20"/>
              </w:rPr>
              <w:t>46,433</w:t>
            </w:r>
          </w:p>
        </w:tc>
        <w:tc>
          <w:tcPr>
            <w:tcW w:w="0" w:type="auto"/>
          </w:tcPr>
          <w:p w14:paraId="5B78BEA3" w14:textId="77777777" w:rsidR="00166280" w:rsidRPr="00CE1B9C" w:rsidRDefault="00166280" w:rsidP="00FD3F69">
            <w:pPr>
              <w:spacing w:after="0"/>
              <w:jc w:val="right"/>
              <w:rPr>
                <w:rFonts w:ascii="Times New Roman" w:hAnsi="Times New Roman" w:cs="Times New Roman"/>
                <w:b/>
                <w:sz w:val="20"/>
                <w:szCs w:val="20"/>
              </w:rPr>
            </w:pPr>
            <w:r w:rsidRPr="00CE1B9C">
              <w:rPr>
                <w:rFonts w:ascii="Times New Roman" w:hAnsi="Times New Roman" w:cs="Times New Roman"/>
                <w:b/>
                <w:sz w:val="20"/>
                <w:szCs w:val="20"/>
              </w:rPr>
              <w:t>5,639</w:t>
            </w:r>
          </w:p>
        </w:tc>
        <w:tc>
          <w:tcPr>
            <w:tcW w:w="0" w:type="auto"/>
          </w:tcPr>
          <w:p w14:paraId="42365825" w14:textId="77777777" w:rsidR="00166280" w:rsidRPr="00CE1B9C" w:rsidRDefault="00166280" w:rsidP="00FD3F69">
            <w:pPr>
              <w:spacing w:after="0"/>
              <w:jc w:val="right"/>
              <w:rPr>
                <w:rFonts w:ascii="Times New Roman" w:hAnsi="Times New Roman" w:cs="Times New Roman"/>
                <w:b/>
                <w:bCs/>
                <w:sz w:val="20"/>
                <w:szCs w:val="20"/>
              </w:rPr>
            </w:pPr>
            <w:r w:rsidRPr="00CE1B9C">
              <w:rPr>
                <w:rFonts w:ascii="Times New Roman" w:hAnsi="Times New Roman" w:cs="Times New Roman"/>
                <w:b/>
                <w:bCs/>
                <w:sz w:val="20"/>
                <w:szCs w:val="20"/>
              </w:rPr>
              <w:t>5,837</w:t>
            </w:r>
          </w:p>
        </w:tc>
        <w:tc>
          <w:tcPr>
            <w:tcW w:w="0" w:type="auto"/>
          </w:tcPr>
          <w:p w14:paraId="39E0509E" w14:textId="77777777" w:rsidR="00166280" w:rsidRPr="00CE1B9C" w:rsidRDefault="00166280" w:rsidP="00FD3F69">
            <w:pPr>
              <w:spacing w:after="0"/>
              <w:jc w:val="right"/>
              <w:rPr>
                <w:rFonts w:ascii="Times New Roman" w:hAnsi="Times New Roman" w:cs="Times New Roman"/>
                <w:b/>
                <w:sz w:val="20"/>
                <w:szCs w:val="20"/>
              </w:rPr>
            </w:pPr>
            <w:r w:rsidRPr="00CE1B9C">
              <w:rPr>
                <w:rFonts w:ascii="Times New Roman" w:hAnsi="Times New Roman" w:cs="Times New Roman"/>
                <w:b/>
                <w:sz w:val="20"/>
                <w:szCs w:val="20"/>
              </w:rPr>
              <w:t>12,927</w:t>
            </w:r>
          </w:p>
        </w:tc>
      </w:tr>
    </w:tbl>
    <w:p w14:paraId="20180AE3" w14:textId="77777777" w:rsidR="00166280" w:rsidRPr="00CE1B9C" w:rsidRDefault="00166280" w:rsidP="00166280">
      <w:pPr>
        <w:spacing w:before="120"/>
        <w:ind w:left="540"/>
        <w:jc w:val="both"/>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Pr="003F27BF">
        <w:rPr>
          <w:rFonts w:ascii="Times New Roman" w:hAnsi="Times New Roman" w:cs="Times New Roman"/>
          <w:b/>
          <w:sz w:val="24"/>
          <w:szCs w:val="24"/>
        </w:rPr>
        <w:t>Khan</w:t>
      </w:r>
      <w:r>
        <w:rPr>
          <w:rFonts w:ascii="Times New Roman" w:hAnsi="Times New Roman" w:cs="Times New Roman"/>
          <w:b/>
          <w:sz w:val="24"/>
          <w:szCs w:val="24"/>
        </w:rPr>
        <w:t xml:space="preserve"> (2011, Appendix) </w:t>
      </w:r>
      <w:r w:rsidRPr="00CE1B9C">
        <w:rPr>
          <w:rFonts w:ascii="Times New Roman" w:hAnsi="Times New Roman" w:cs="Times New Roman"/>
          <w:b/>
          <w:sz w:val="24"/>
          <w:szCs w:val="24"/>
        </w:rPr>
        <w:t xml:space="preserve"> </w:t>
      </w:r>
    </w:p>
    <w:p w14:paraId="55665BBD" w14:textId="2A328932" w:rsidR="00166280" w:rsidRPr="00CE1B9C" w:rsidRDefault="00166280" w:rsidP="00166280">
      <w:pPr>
        <w:spacing w:before="120"/>
        <w:jc w:val="both"/>
        <w:rPr>
          <w:rFonts w:ascii="Times New Roman" w:hAnsi="Times New Roman" w:cs="Times New Roman"/>
          <w:sz w:val="24"/>
          <w:szCs w:val="24"/>
        </w:rPr>
      </w:pPr>
      <w:r w:rsidRPr="00CE1B9C">
        <w:rPr>
          <w:rFonts w:ascii="Times New Roman" w:hAnsi="Times New Roman" w:cs="Times New Roman"/>
          <w:sz w:val="24"/>
          <w:szCs w:val="24"/>
        </w:rPr>
        <w:t>Table 3.</w:t>
      </w:r>
      <w:r>
        <w:rPr>
          <w:rFonts w:ascii="Times New Roman" w:hAnsi="Times New Roman" w:cs="Times New Roman"/>
          <w:sz w:val="24"/>
          <w:szCs w:val="24"/>
        </w:rPr>
        <w:t>7</w:t>
      </w:r>
      <w:r w:rsidRPr="00CE1B9C">
        <w:rPr>
          <w:rFonts w:ascii="Times New Roman" w:hAnsi="Times New Roman" w:cs="Times New Roman"/>
          <w:sz w:val="24"/>
          <w:szCs w:val="24"/>
        </w:rPr>
        <w:t xml:space="preserve"> shows the average Annual Income distributed in detailed categories by sources other than land.</w:t>
      </w:r>
      <w:r w:rsidRPr="00CE1B9C">
        <w:rPr>
          <w:rFonts w:ascii="Times New Roman" w:hAnsi="Times New Roman" w:cs="Times New Roman"/>
          <w:b/>
          <w:sz w:val="24"/>
          <w:szCs w:val="24"/>
        </w:rPr>
        <w:t xml:space="preserve"> </w:t>
      </w:r>
      <w:r w:rsidRPr="00CE1B9C">
        <w:rPr>
          <w:rFonts w:ascii="Times New Roman" w:hAnsi="Times New Roman" w:cs="Times New Roman"/>
          <w:sz w:val="24"/>
          <w:szCs w:val="24"/>
        </w:rPr>
        <w:t>There are 8 such categories viz. House, Factories, other immovable property, public subscription/donation, donation in kind, Govt. grants, Investment/ share/ etc. and other sources. The average is calculated based on the reporting waqfs.</w:t>
      </w:r>
    </w:p>
    <w:p w14:paraId="52DA411E" w14:textId="1A8667C6" w:rsidR="00166280" w:rsidRPr="00CE1B9C" w:rsidRDefault="00166280" w:rsidP="00166280">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Table 3.</w:t>
      </w:r>
      <w:r>
        <w:rPr>
          <w:rFonts w:ascii="Times New Roman" w:hAnsi="Times New Roman" w:cs="Times New Roman"/>
          <w:b/>
          <w:sz w:val="24"/>
          <w:szCs w:val="24"/>
        </w:rPr>
        <w:t>7</w:t>
      </w:r>
      <w:r w:rsidRPr="00CE1B9C">
        <w:rPr>
          <w:rFonts w:ascii="Times New Roman" w:hAnsi="Times New Roman" w:cs="Times New Roman"/>
          <w:b/>
          <w:sz w:val="24"/>
          <w:szCs w:val="24"/>
        </w:rPr>
        <w:t>: Average Annual Income of Waqf Estates by Sources (Property except Land and Others)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805"/>
        <w:gridCol w:w="961"/>
        <w:gridCol w:w="766"/>
        <w:gridCol w:w="805"/>
        <w:gridCol w:w="1006"/>
        <w:gridCol w:w="1006"/>
        <w:gridCol w:w="816"/>
        <w:gridCol w:w="805"/>
        <w:gridCol w:w="750"/>
      </w:tblGrid>
      <w:tr w:rsidR="00166280" w:rsidRPr="00CE1B9C" w14:paraId="4FB4CC5A" w14:textId="77777777" w:rsidTr="00FD3F69">
        <w:trPr>
          <w:trHeight w:val="146"/>
          <w:jc w:val="center"/>
        </w:trPr>
        <w:tc>
          <w:tcPr>
            <w:tcW w:w="0" w:type="auto"/>
            <w:vMerge w:val="restart"/>
          </w:tcPr>
          <w:p w14:paraId="1A01057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 xml:space="preserve">Division </w:t>
            </w:r>
          </w:p>
        </w:tc>
        <w:tc>
          <w:tcPr>
            <w:tcW w:w="0" w:type="auto"/>
            <w:vMerge w:val="restart"/>
          </w:tcPr>
          <w:p w14:paraId="343BCA2D"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Any</w:t>
            </w:r>
          </w:p>
          <w:p w14:paraId="74C7E44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Source</w:t>
            </w:r>
          </w:p>
          <w:p w14:paraId="338E7AE0"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Except</w:t>
            </w:r>
          </w:p>
          <w:p w14:paraId="7C0CA4A2"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Land</w:t>
            </w:r>
          </w:p>
        </w:tc>
        <w:tc>
          <w:tcPr>
            <w:tcW w:w="0" w:type="auto"/>
            <w:gridSpan w:val="3"/>
          </w:tcPr>
          <w:p w14:paraId="0C14E31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Immovable Property But</w:t>
            </w:r>
          </w:p>
          <w:p w14:paraId="18580C1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Land</w:t>
            </w:r>
          </w:p>
        </w:tc>
        <w:tc>
          <w:tcPr>
            <w:tcW w:w="0" w:type="auto"/>
            <w:gridSpan w:val="5"/>
          </w:tcPr>
          <w:p w14:paraId="04D3E2EA"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 sources of Income</w:t>
            </w:r>
          </w:p>
        </w:tc>
      </w:tr>
      <w:tr w:rsidR="00166280" w:rsidRPr="00CE1B9C" w14:paraId="0256EDD2" w14:textId="77777777" w:rsidTr="00FD3F69">
        <w:trPr>
          <w:trHeight w:val="146"/>
          <w:jc w:val="center"/>
        </w:trPr>
        <w:tc>
          <w:tcPr>
            <w:tcW w:w="0" w:type="auto"/>
            <w:vMerge/>
          </w:tcPr>
          <w:p w14:paraId="66106C03" w14:textId="77777777" w:rsidR="00166280" w:rsidRPr="00CE1B9C" w:rsidRDefault="00166280" w:rsidP="00FD3F69">
            <w:pPr>
              <w:spacing w:after="0"/>
              <w:jc w:val="center"/>
              <w:rPr>
                <w:rFonts w:ascii="Times New Roman" w:hAnsi="Times New Roman" w:cs="Times New Roman"/>
                <w:b/>
                <w:sz w:val="20"/>
                <w:szCs w:val="20"/>
              </w:rPr>
            </w:pPr>
          </w:p>
        </w:tc>
        <w:tc>
          <w:tcPr>
            <w:tcW w:w="0" w:type="auto"/>
            <w:vMerge/>
          </w:tcPr>
          <w:p w14:paraId="1F0CAEB2" w14:textId="77777777" w:rsidR="00166280" w:rsidRPr="00CE1B9C" w:rsidRDefault="00166280" w:rsidP="00FD3F69">
            <w:pPr>
              <w:spacing w:after="0"/>
              <w:jc w:val="center"/>
              <w:rPr>
                <w:rFonts w:ascii="Times New Roman" w:hAnsi="Times New Roman" w:cs="Times New Roman"/>
                <w:b/>
                <w:sz w:val="20"/>
                <w:szCs w:val="20"/>
              </w:rPr>
            </w:pPr>
          </w:p>
        </w:tc>
        <w:tc>
          <w:tcPr>
            <w:tcW w:w="0" w:type="auto"/>
          </w:tcPr>
          <w:p w14:paraId="4496A2F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House(s)</w:t>
            </w:r>
          </w:p>
        </w:tc>
        <w:tc>
          <w:tcPr>
            <w:tcW w:w="0" w:type="auto"/>
          </w:tcPr>
          <w:p w14:paraId="61F63EA2"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Fact-</w:t>
            </w:r>
          </w:p>
          <w:p w14:paraId="3ECDBE71"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ories</w:t>
            </w:r>
            <w:proofErr w:type="spellEnd"/>
          </w:p>
        </w:tc>
        <w:tc>
          <w:tcPr>
            <w:tcW w:w="0" w:type="auto"/>
          </w:tcPr>
          <w:p w14:paraId="760FDCF9"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c>
          <w:tcPr>
            <w:tcW w:w="0" w:type="auto"/>
          </w:tcPr>
          <w:p w14:paraId="599D3A2F"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Public</w:t>
            </w:r>
          </w:p>
          <w:p w14:paraId="7FCE157B"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Subscrip</w:t>
            </w:r>
            <w:proofErr w:type="spellEnd"/>
          </w:p>
          <w:p w14:paraId="201B0BEB"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Donation</w:t>
            </w:r>
          </w:p>
        </w:tc>
        <w:tc>
          <w:tcPr>
            <w:tcW w:w="0" w:type="auto"/>
          </w:tcPr>
          <w:p w14:paraId="48A4F02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w:t>
            </w:r>
          </w:p>
          <w:p w14:paraId="7A9D70A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Donation</w:t>
            </w:r>
          </w:p>
          <w:p w14:paraId="04F71C1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In Kind</w:t>
            </w:r>
          </w:p>
        </w:tc>
        <w:tc>
          <w:tcPr>
            <w:tcW w:w="0" w:type="auto"/>
          </w:tcPr>
          <w:p w14:paraId="16FCA5F3"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Govt</w:t>
            </w:r>
          </w:p>
          <w:p w14:paraId="757712B9"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Grants</w:t>
            </w:r>
          </w:p>
        </w:tc>
        <w:tc>
          <w:tcPr>
            <w:tcW w:w="0" w:type="auto"/>
          </w:tcPr>
          <w:p w14:paraId="74162CE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Invest-</w:t>
            </w:r>
          </w:p>
          <w:p w14:paraId="11C68BB1" w14:textId="77777777" w:rsidR="00166280" w:rsidRPr="00CE1B9C" w:rsidRDefault="00166280" w:rsidP="00FD3F69">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ment</w:t>
            </w:r>
            <w:proofErr w:type="spellEnd"/>
          </w:p>
          <w:p w14:paraId="08E9C811"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share</w:t>
            </w:r>
          </w:p>
        </w:tc>
        <w:tc>
          <w:tcPr>
            <w:tcW w:w="0" w:type="auto"/>
          </w:tcPr>
          <w:p w14:paraId="0BACE196"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r>
      <w:tr w:rsidR="00166280" w:rsidRPr="00CE1B9C" w14:paraId="0ED32764" w14:textId="77777777" w:rsidTr="00FD3F69">
        <w:trPr>
          <w:trHeight w:val="305"/>
          <w:jc w:val="center"/>
        </w:trPr>
        <w:tc>
          <w:tcPr>
            <w:tcW w:w="0" w:type="auto"/>
          </w:tcPr>
          <w:p w14:paraId="5BEE38DA"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Barisal</w:t>
            </w:r>
          </w:p>
        </w:tc>
        <w:tc>
          <w:tcPr>
            <w:tcW w:w="0" w:type="auto"/>
          </w:tcPr>
          <w:p w14:paraId="5D07D970"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2,943</w:t>
            </w:r>
          </w:p>
        </w:tc>
        <w:tc>
          <w:tcPr>
            <w:tcW w:w="0" w:type="auto"/>
          </w:tcPr>
          <w:p w14:paraId="112D9128"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3,908</w:t>
            </w:r>
          </w:p>
        </w:tc>
        <w:tc>
          <w:tcPr>
            <w:tcW w:w="0" w:type="auto"/>
          </w:tcPr>
          <w:p w14:paraId="1C265B7D"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1,792</w:t>
            </w:r>
          </w:p>
        </w:tc>
        <w:tc>
          <w:tcPr>
            <w:tcW w:w="0" w:type="auto"/>
          </w:tcPr>
          <w:p w14:paraId="0690877B"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4,741</w:t>
            </w:r>
          </w:p>
        </w:tc>
        <w:tc>
          <w:tcPr>
            <w:tcW w:w="0" w:type="auto"/>
          </w:tcPr>
          <w:p w14:paraId="71AA2E95"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2,148</w:t>
            </w:r>
          </w:p>
        </w:tc>
        <w:tc>
          <w:tcPr>
            <w:tcW w:w="0" w:type="auto"/>
          </w:tcPr>
          <w:p w14:paraId="28C9ED1C"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1,188</w:t>
            </w:r>
          </w:p>
        </w:tc>
        <w:tc>
          <w:tcPr>
            <w:tcW w:w="0" w:type="auto"/>
          </w:tcPr>
          <w:p w14:paraId="659A2310"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8,523</w:t>
            </w:r>
          </w:p>
        </w:tc>
        <w:tc>
          <w:tcPr>
            <w:tcW w:w="0" w:type="auto"/>
          </w:tcPr>
          <w:p w14:paraId="653FF91F"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2,937</w:t>
            </w:r>
          </w:p>
        </w:tc>
        <w:tc>
          <w:tcPr>
            <w:tcW w:w="0" w:type="auto"/>
          </w:tcPr>
          <w:p w14:paraId="62451212"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1,334</w:t>
            </w:r>
          </w:p>
        </w:tc>
      </w:tr>
      <w:tr w:rsidR="00166280" w:rsidRPr="00CE1B9C" w14:paraId="21538DDA" w14:textId="77777777" w:rsidTr="00FD3F69">
        <w:trPr>
          <w:trHeight w:val="305"/>
          <w:jc w:val="center"/>
        </w:trPr>
        <w:tc>
          <w:tcPr>
            <w:tcW w:w="0" w:type="auto"/>
          </w:tcPr>
          <w:p w14:paraId="559ADB8D"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Chittagong</w:t>
            </w:r>
          </w:p>
        </w:tc>
        <w:tc>
          <w:tcPr>
            <w:tcW w:w="0" w:type="auto"/>
          </w:tcPr>
          <w:p w14:paraId="30E5A137"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8,884</w:t>
            </w:r>
          </w:p>
        </w:tc>
        <w:tc>
          <w:tcPr>
            <w:tcW w:w="0" w:type="auto"/>
          </w:tcPr>
          <w:p w14:paraId="74669185"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8,989</w:t>
            </w:r>
          </w:p>
        </w:tc>
        <w:tc>
          <w:tcPr>
            <w:tcW w:w="0" w:type="auto"/>
          </w:tcPr>
          <w:p w14:paraId="1DE993A7"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11,602</w:t>
            </w:r>
          </w:p>
        </w:tc>
        <w:tc>
          <w:tcPr>
            <w:tcW w:w="0" w:type="auto"/>
          </w:tcPr>
          <w:p w14:paraId="24D23CB8"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8,685</w:t>
            </w:r>
          </w:p>
        </w:tc>
        <w:tc>
          <w:tcPr>
            <w:tcW w:w="0" w:type="auto"/>
          </w:tcPr>
          <w:p w14:paraId="30702A86"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5,763</w:t>
            </w:r>
          </w:p>
        </w:tc>
        <w:tc>
          <w:tcPr>
            <w:tcW w:w="0" w:type="auto"/>
          </w:tcPr>
          <w:p w14:paraId="5A1C1BB0"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3,173</w:t>
            </w:r>
          </w:p>
        </w:tc>
        <w:tc>
          <w:tcPr>
            <w:tcW w:w="0" w:type="auto"/>
          </w:tcPr>
          <w:p w14:paraId="035F13F2"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14,441</w:t>
            </w:r>
          </w:p>
        </w:tc>
        <w:tc>
          <w:tcPr>
            <w:tcW w:w="0" w:type="auto"/>
          </w:tcPr>
          <w:p w14:paraId="718CD8B1"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7,967</w:t>
            </w:r>
          </w:p>
        </w:tc>
        <w:tc>
          <w:tcPr>
            <w:tcW w:w="0" w:type="auto"/>
          </w:tcPr>
          <w:p w14:paraId="4361FDD4"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6,212</w:t>
            </w:r>
          </w:p>
        </w:tc>
      </w:tr>
      <w:tr w:rsidR="00166280" w:rsidRPr="00CE1B9C" w14:paraId="1974F633" w14:textId="77777777" w:rsidTr="00FD3F69">
        <w:trPr>
          <w:trHeight w:val="305"/>
          <w:jc w:val="center"/>
        </w:trPr>
        <w:tc>
          <w:tcPr>
            <w:tcW w:w="0" w:type="auto"/>
          </w:tcPr>
          <w:p w14:paraId="1D75A3E3"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Dhaka</w:t>
            </w:r>
          </w:p>
        </w:tc>
        <w:tc>
          <w:tcPr>
            <w:tcW w:w="0" w:type="auto"/>
          </w:tcPr>
          <w:p w14:paraId="451CFE13"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6,194</w:t>
            </w:r>
          </w:p>
        </w:tc>
        <w:tc>
          <w:tcPr>
            <w:tcW w:w="0" w:type="auto"/>
          </w:tcPr>
          <w:p w14:paraId="044C0B1A"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6,685</w:t>
            </w:r>
          </w:p>
        </w:tc>
        <w:tc>
          <w:tcPr>
            <w:tcW w:w="0" w:type="auto"/>
          </w:tcPr>
          <w:p w14:paraId="7452A302"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7,548</w:t>
            </w:r>
          </w:p>
        </w:tc>
        <w:tc>
          <w:tcPr>
            <w:tcW w:w="0" w:type="auto"/>
          </w:tcPr>
          <w:p w14:paraId="21447745"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8,796</w:t>
            </w:r>
          </w:p>
        </w:tc>
        <w:tc>
          <w:tcPr>
            <w:tcW w:w="0" w:type="auto"/>
          </w:tcPr>
          <w:p w14:paraId="5AA04923"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3,898</w:t>
            </w:r>
          </w:p>
        </w:tc>
        <w:tc>
          <w:tcPr>
            <w:tcW w:w="0" w:type="auto"/>
          </w:tcPr>
          <w:p w14:paraId="5222B0F6"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2,167</w:t>
            </w:r>
          </w:p>
        </w:tc>
        <w:tc>
          <w:tcPr>
            <w:tcW w:w="0" w:type="auto"/>
          </w:tcPr>
          <w:p w14:paraId="17EBA0C4"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9,713</w:t>
            </w:r>
          </w:p>
        </w:tc>
        <w:tc>
          <w:tcPr>
            <w:tcW w:w="0" w:type="auto"/>
          </w:tcPr>
          <w:p w14:paraId="4583390C"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6,041</w:t>
            </w:r>
          </w:p>
        </w:tc>
        <w:tc>
          <w:tcPr>
            <w:tcW w:w="0" w:type="auto"/>
          </w:tcPr>
          <w:p w14:paraId="563063E4"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4,395</w:t>
            </w:r>
          </w:p>
        </w:tc>
      </w:tr>
      <w:tr w:rsidR="00166280" w:rsidRPr="00CE1B9C" w14:paraId="300DC3E8" w14:textId="77777777" w:rsidTr="00FD3F69">
        <w:trPr>
          <w:trHeight w:val="305"/>
          <w:jc w:val="center"/>
        </w:trPr>
        <w:tc>
          <w:tcPr>
            <w:tcW w:w="0" w:type="auto"/>
          </w:tcPr>
          <w:p w14:paraId="3715CA3C"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Khulna</w:t>
            </w:r>
          </w:p>
        </w:tc>
        <w:tc>
          <w:tcPr>
            <w:tcW w:w="0" w:type="auto"/>
          </w:tcPr>
          <w:p w14:paraId="59FC331E"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4,091</w:t>
            </w:r>
          </w:p>
        </w:tc>
        <w:tc>
          <w:tcPr>
            <w:tcW w:w="0" w:type="auto"/>
          </w:tcPr>
          <w:p w14:paraId="3B41DF23"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3,516</w:t>
            </w:r>
          </w:p>
        </w:tc>
        <w:tc>
          <w:tcPr>
            <w:tcW w:w="0" w:type="auto"/>
          </w:tcPr>
          <w:p w14:paraId="691A285D"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8,776</w:t>
            </w:r>
          </w:p>
        </w:tc>
        <w:tc>
          <w:tcPr>
            <w:tcW w:w="0" w:type="auto"/>
          </w:tcPr>
          <w:p w14:paraId="2B8B7225"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4,633</w:t>
            </w:r>
          </w:p>
        </w:tc>
        <w:tc>
          <w:tcPr>
            <w:tcW w:w="0" w:type="auto"/>
          </w:tcPr>
          <w:p w14:paraId="1FA6C0AC"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2,764</w:t>
            </w:r>
          </w:p>
        </w:tc>
        <w:tc>
          <w:tcPr>
            <w:tcW w:w="0" w:type="auto"/>
          </w:tcPr>
          <w:p w14:paraId="5B3A480C"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1,784</w:t>
            </w:r>
          </w:p>
        </w:tc>
        <w:tc>
          <w:tcPr>
            <w:tcW w:w="0" w:type="auto"/>
          </w:tcPr>
          <w:p w14:paraId="65EACBB9"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8,683</w:t>
            </w:r>
          </w:p>
        </w:tc>
        <w:tc>
          <w:tcPr>
            <w:tcW w:w="0" w:type="auto"/>
          </w:tcPr>
          <w:p w14:paraId="7B967077"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2,277</w:t>
            </w:r>
          </w:p>
        </w:tc>
        <w:tc>
          <w:tcPr>
            <w:tcW w:w="0" w:type="auto"/>
          </w:tcPr>
          <w:p w14:paraId="55657386"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2,445</w:t>
            </w:r>
          </w:p>
        </w:tc>
      </w:tr>
      <w:tr w:rsidR="00166280" w:rsidRPr="00CE1B9C" w14:paraId="753D9B7C" w14:textId="77777777" w:rsidTr="00FD3F69">
        <w:trPr>
          <w:trHeight w:val="305"/>
          <w:jc w:val="center"/>
        </w:trPr>
        <w:tc>
          <w:tcPr>
            <w:tcW w:w="0" w:type="auto"/>
          </w:tcPr>
          <w:p w14:paraId="1B216829" w14:textId="77777777" w:rsidR="00166280" w:rsidRPr="00CE1B9C" w:rsidRDefault="00166280" w:rsidP="00FD3F69">
            <w:pPr>
              <w:spacing w:after="0"/>
              <w:jc w:val="center"/>
              <w:rPr>
                <w:rFonts w:ascii="Times New Roman" w:hAnsi="Times New Roman" w:cs="Times New Roman"/>
                <w:sz w:val="20"/>
                <w:szCs w:val="20"/>
              </w:rPr>
            </w:pPr>
            <w:proofErr w:type="spellStart"/>
            <w:r w:rsidRPr="00CE1B9C">
              <w:rPr>
                <w:rFonts w:ascii="Times New Roman" w:hAnsi="Times New Roman" w:cs="Times New Roman"/>
                <w:sz w:val="20"/>
                <w:szCs w:val="20"/>
              </w:rPr>
              <w:t>Rajshahi</w:t>
            </w:r>
            <w:proofErr w:type="spellEnd"/>
          </w:p>
        </w:tc>
        <w:tc>
          <w:tcPr>
            <w:tcW w:w="0" w:type="auto"/>
          </w:tcPr>
          <w:p w14:paraId="6BA5AE4E"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3,318</w:t>
            </w:r>
          </w:p>
        </w:tc>
        <w:tc>
          <w:tcPr>
            <w:tcW w:w="0" w:type="auto"/>
          </w:tcPr>
          <w:p w14:paraId="4E1CD621"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6,079</w:t>
            </w:r>
          </w:p>
        </w:tc>
        <w:tc>
          <w:tcPr>
            <w:tcW w:w="0" w:type="auto"/>
          </w:tcPr>
          <w:p w14:paraId="434F8A21"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5,140</w:t>
            </w:r>
          </w:p>
        </w:tc>
        <w:tc>
          <w:tcPr>
            <w:tcW w:w="0" w:type="auto"/>
          </w:tcPr>
          <w:p w14:paraId="5D72DB2B"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5,244</w:t>
            </w:r>
          </w:p>
        </w:tc>
        <w:tc>
          <w:tcPr>
            <w:tcW w:w="0" w:type="auto"/>
          </w:tcPr>
          <w:p w14:paraId="1A4EEFE4"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2,265</w:t>
            </w:r>
          </w:p>
        </w:tc>
        <w:tc>
          <w:tcPr>
            <w:tcW w:w="0" w:type="auto"/>
          </w:tcPr>
          <w:p w14:paraId="6155CD8D"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1,572</w:t>
            </w:r>
          </w:p>
        </w:tc>
        <w:tc>
          <w:tcPr>
            <w:tcW w:w="0" w:type="auto"/>
          </w:tcPr>
          <w:p w14:paraId="33BB7E41"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11,039</w:t>
            </w:r>
          </w:p>
        </w:tc>
        <w:tc>
          <w:tcPr>
            <w:tcW w:w="0" w:type="auto"/>
          </w:tcPr>
          <w:p w14:paraId="3AE749E6"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2,878</w:t>
            </w:r>
          </w:p>
        </w:tc>
        <w:tc>
          <w:tcPr>
            <w:tcW w:w="0" w:type="auto"/>
          </w:tcPr>
          <w:p w14:paraId="560ABE91"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2,170</w:t>
            </w:r>
          </w:p>
        </w:tc>
      </w:tr>
      <w:tr w:rsidR="00166280" w:rsidRPr="00CE1B9C" w14:paraId="082AA230" w14:textId="77777777" w:rsidTr="00FD3F69">
        <w:trPr>
          <w:trHeight w:val="305"/>
          <w:jc w:val="center"/>
        </w:trPr>
        <w:tc>
          <w:tcPr>
            <w:tcW w:w="0" w:type="auto"/>
          </w:tcPr>
          <w:p w14:paraId="5782E9F1" w14:textId="77777777" w:rsidR="00166280" w:rsidRPr="00CE1B9C" w:rsidRDefault="00166280" w:rsidP="00FD3F69">
            <w:pPr>
              <w:spacing w:after="0"/>
              <w:jc w:val="center"/>
              <w:rPr>
                <w:rFonts w:ascii="Times New Roman" w:hAnsi="Times New Roman" w:cs="Times New Roman"/>
                <w:sz w:val="20"/>
                <w:szCs w:val="20"/>
              </w:rPr>
            </w:pPr>
            <w:r w:rsidRPr="00CE1B9C">
              <w:rPr>
                <w:rFonts w:ascii="Times New Roman" w:hAnsi="Times New Roman" w:cs="Times New Roman"/>
                <w:sz w:val="20"/>
                <w:szCs w:val="20"/>
              </w:rPr>
              <w:t>Sylhet</w:t>
            </w:r>
          </w:p>
        </w:tc>
        <w:tc>
          <w:tcPr>
            <w:tcW w:w="0" w:type="auto"/>
          </w:tcPr>
          <w:p w14:paraId="5455B32B"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7,482</w:t>
            </w:r>
          </w:p>
        </w:tc>
        <w:tc>
          <w:tcPr>
            <w:tcW w:w="0" w:type="auto"/>
          </w:tcPr>
          <w:p w14:paraId="76C752AF"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8,304</w:t>
            </w:r>
          </w:p>
        </w:tc>
        <w:tc>
          <w:tcPr>
            <w:tcW w:w="0" w:type="auto"/>
          </w:tcPr>
          <w:p w14:paraId="57BBEA26"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13,064</w:t>
            </w:r>
          </w:p>
        </w:tc>
        <w:tc>
          <w:tcPr>
            <w:tcW w:w="0" w:type="auto"/>
          </w:tcPr>
          <w:p w14:paraId="5F12A745"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5,285</w:t>
            </w:r>
          </w:p>
        </w:tc>
        <w:tc>
          <w:tcPr>
            <w:tcW w:w="0" w:type="auto"/>
          </w:tcPr>
          <w:p w14:paraId="69A7D862"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5,812</w:t>
            </w:r>
          </w:p>
        </w:tc>
        <w:tc>
          <w:tcPr>
            <w:tcW w:w="0" w:type="auto"/>
          </w:tcPr>
          <w:p w14:paraId="67250B08"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2,600</w:t>
            </w:r>
          </w:p>
        </w:tc>
        <w:tc>
          <w:tcPr>
            <w:tcW w:w="0" w:type="auto"/>
          </w:tcPr>
          <w:p w14:paraId="13250D2C"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6,610</w:t>
            </w:r>
          </w:p>
        </w:tc>
        <w:tc>
          <w:tcPr>
            <w:tcW w:w="0" w:type="auto"/>
          </w:tcPr>
          <w:p w14:paraId="0F770D9B"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4,193</w:t>
            </w:r>
          </w:p>
        </w:tc>
        <w:tc>
          <w:tcPr>
            <w:tcW w:w="0" w:type="auto"/>
          </w:tcPr>
          <w:p w14:paraId="6551A4C2" w14:textId="77777777" w:rsidR="00166280" w:rsidRPr="00CE1B9C" w:rsidRDefault="00166280" w:rsidP="00FD3F69">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3,747</w:t>
            </w:r>
          </w:p>
        </w:tc>
      </w:tr>
      <w:tr w:rsidR="00166280" w:rsidRPr="00CE1B9C" w14:paraId="22A6E577" w14:textId="77777777" w:rsidTr="00FD3F69">
        <w:trPr>
          <w:trHeight w:val="305"/>
          <w:jc w:val="center"/>
        </w:trPr>
        <w:tc>
          <w:tcPr>
            <w:tcW w:w="0" w:type="auto"/>
          </w:tcPr>
          <w:p w14:paraId="669CBAA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Bangladesh</w:t>
            </w:r>
          </w:p>
        </w:tc>
        <w:tc>
          <w:tcPr>
            <w:tcW w:w="0" w:type="auto"/>
          </w:tcPr>
          <w:p w14:paraId="25B1100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5,817</w:t>
            </w:r>
          </w:p>
        </w:tc>
        <w:tc>
          <w:tcPr>
            <w:tcW w:w="0" w:type="auto"/>
          </w:tcPr>
          <w:p w14:paraId="14C1A0D6"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12,761</w:t>
            </w:r>
          </w:p>
        </w:tc>
        <w:tc>
          <w:tcPr>
            <w:tcW w:w="0" w:type="auto"/>
          </w:tcPr>
          <w:p w14:paraId="6343EA9C"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14,096</w:t>
            </w:r>
          </w:p>
        </w:tc>
        <w:tc>
          <w:tcPr>
            <w:tcW w:w="0" w:type="auto"/>
          </w:tcPr>
          <w:p w14:paraId="3F8C5DB4"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18,249</w:t>
            </w:r>
          </w:p>
        </w:tc>
        <w:tc>
          <w:tcPr>
            <w:tcW w:w="0" w:type="auto"/>
          </w:tcPr>
          <w:p w14:paraId="06F3A5F9"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3,898</w:t>
            </w:r>
          </w:p>
        </w:tc>
        <w:tc>
          <w:tcPr>
            <w:tcW w:w="0" w:type="auto"/>
          </w:tcPr>
          <w:p w14:paraId="4C33044B"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2,209</w:t>
            </w:r>
          </w:p>
        </w:tc>
        <w:tc>
          <w:tcPr>
            <w:tcW w:w="0" w:type="auto"/>
          </w:tcPr>
          <w:p w14:paraId="5C388BFC"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10,292</w:t>
            </w:r>
          </w:p>
        </w:tc>
        <w:tc>
          <w:tcPr>
            <w:tcW w:w="0" w:type="auto"/>
          </w:tcPr>
          <w:p w14:paraId="005F1B1E"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5,040</w:t>
            </w:r>
          </w:p>
        </w:tc>
        <w:tc>
          <w:tcPr>
            <w:tcW w:w="0" w:type="auto"/>
          </w:tcPr>
          <w:p w14:paraId="5B9FF5D5" w14:textId="77777777" w:rsidR="00166280" w:rsidRPr="00CE1B9C" w:rsidRDefault="00166280" w:rsidP="00FD3F69">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4,628</w:t>
            </w:r>
          </w:p>
        </w:tc>
      </w:tr>
    </w:tbl>
    <w:p w14:paraId="77BDDC78" w14:textId="77777777" w:rsidR="00166280" w:rsidRPr="00CE1B9C" w:rsidRDefault="00166280" w:rsidP="00166280">
      <w:pPr>
        <w:spacing w:before="120" w:after="0" w:line="240" w:lineRule="auto"/>
        <w:ind w:left="540"/>
        <w:jc w:val="both"/>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Pr="003F27BF">
        <w:rPr>
          <w:rFonts w:ascii="Times New Roman" w:hAnsi="Times New Roman" w:cs="Times New Roman"/>
          <w:b/>
          <w:sz w:val="24"/>
          <w:szCs w:val="24"/>
        </w:rPr>
        <w:t>Khan</w:t>
      </w:r>
      <w:r>
        <w:rPr>
          <w:rFonts w:ascii="Times New Roman" w:hAnsi="Times New Roman" w:cs="Times New Roman"/>
          <w:b/>
          <w:sz w:val="24"/>
          <w:szCs w:val="24"/>
        </w:rPr>
        <w:t xml:space="preserve"> (2011, Appendix) </w:t>
      </w:r>
      <w:r w:rsidRPr="00CE1B9C">
        <w:rPr>
          <w:rFonts w:ascii="Times New Roman" w:hAnsi="Times New Roman" w:cs="Times New Roman"/>
          <w:b/>
          <w:sz w:val="24"/>
          <w:szCs w:val="24"/>
        </w:rPr>
        <w:t xml:space="preserve"> </w:t>
      </w:r>
    </w:p>
    <w:p w14:paraId="5B24182B" w14:textId="77777777" w:rsidR="00166280" w:rsidRPr="00CE1B9C" w:rsidRDefault="00166280" w:rsidP="00C6389C">
      <w:pPr>
        <w:spacing w:before="120" w:after="0" w:line="240" w:lineRule="auto"/>
        <w:ind w:left="540"/>
        <w:rPr>
          <w:rFonts w:ascii="Times New Roman" w:hAnsi="Times New Roman" w:cs="Times New Roman"/>
          <w:b/>
          <w:sz w:val="24"/>
          <w:szCs w:val="24"/>
        </w:rPr>
      </w:pPr>
    </w:p>
    <w:p w14:paraId="3D7D7B5D" w14:textId="2EEE1813" w:rsidR="004D401A" w:rsidRPr="00CE1B9C" w:rsidRDefault="007E4FE3" w:rsidP="009139B2">
      <w:pPr>
        <w:pStyle w:val="Heading2"/>
        <w:rPr>
          <w:rFonts w:ascii="Times New Roman" w:hAnsi="Times New Roman" w:cs="Times New Roman"/>
          <w:sz w:val="24"/>
          <w:szCs w:val="24"/>
        </w:rPr>
      </w:pPr>
      <w:r w:rsidRPr="00CE1B9C">
        <w:rPr>
          <w:rFonts w:ascii="Times New Roman" w:hAnsi="Times New Roman" w:cs="Times New Roman"/>
          <w:sz w:val="24"/>
          <w:szCs w:val="24"/>
        </w:rPr>
        <w:t>3</w:t>
      </w:r>
      <w:r w:rsidR="00AA221C" w:rsidRPr="00CE1B9C">
        <w:rPr>
          <w:rFonts w:ascii="Times New Roman" w:hAnsi="Times New Roman" w:cs="Times New Roman"/>
          <w:sz w:val="24"/>
          <w:szCs w:val="24"/>
        </w:rPr>
        <w:t>.</w:t>
      </w:r>
      <w:r w:rsidR="0099576A" w:rsidRPr="00CE1B9C">
        <w:rPr>
          <w:rFonts w:ascii="Times New Roman" w:hAnsi="Times New Roman" w:cs="Times New Roman"/>
          <w:sz w:val="24"/>
          <w:szCs w:val="24"/>
        </w:rPr>
        <w:t>4</w:t>
      </w:r>
      <w:r w:rsidR="00AA221C" w:rsidRPr="00CE1B9C">
        <w:rPr>
          <w:rFonts w:ascii="Times New Roman" w:hAnsi="Times New Roman" w:cs="Times New Roman"/>
          <w:sz w:val="24"/>
          <w:szCs w:val="24"/>
        </w:rPr>
        <w:t xml:space="preserve"> </w:t>
      </w:r>
      <w:r w:rsidR="004D401A" w:rsidRPr="00CE1B9C">
        <w:rPr>
          <w:rFonts w:ascii="Times New Roman" w:hAnsi="Times New Roman" w:cs="Times New Roman"/>
          <w:sz w:val="24"/>
          <w:szCs w:val="24"/>
        </w:rPr>
        <w:t xml:space="preserve">Expenditures of Waqf Estates </w:t>
      </w:r>
      <w:r w:rsidR="00166280">
        <w:rPr>
          <w:rFonts w:ascii="Times New Roman" w:hAnsi="Times New Roman" w:cs="Times New Roman"/>
          <w:sz w:val="24"/>
          <w:szCs w:val="24"/>
        </w:rPr>
        <w:t>in Human Capital Development</w:t>
      </w:r>
    </w:p>
    <w:p w14:paraId="5F560838" w14:textId="0A5CC976" w:rsidR="00166280" w:rsidRPr="00D57D30" w:rsidRDefault="004D401A" w:rsidP="00D57D30">
      <w:pPr>
        <w:spacing w:before="120"/>
        <w:ind w:left="540"/>
        <w:jc w:val="both"/>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00166280">
        <w:rPr>
          <w:rFonts w:ascii="Times New Roman" w:hAnsi="Times New Roman" w:cs="Times New Roman"/>
          <w:sz w:val="24"/>
          <w:szCs w:val="24"/>
        </w:rPr>
        <w:t>8</w:t>
      </w:r>
      <w:r w:rsidR="0099576A" w:rsidRPr="00CE1B9C">
        <w:rPr>
          <w:rFonts w:ascii="Times New Roman" w:hAnsi="Times New Roman" w:cs="Times New Roman"/>
          <w:sz w:val="24"/>
          <w:szCs w:val="24"/>
        </w:rPr>
        <w:t xml:space="preserve"> </w:t>
      </w:r>
      <w:r w:rsidR="00643400" w:rsidRPr="00CE1B9C">
        <w:rPr>
          <w:rFonts w:ascii="Times New Roman" w:hAnsi="Times New Roman" w:cs="Times New Roman"/>
          <w:sz w:val="24"/>
          <w:szCs w:val="24"/>
        </w:rPr>
        <w:t xml:space="preserve">(Panel </w:t>
      </w:r>
      <w:r w:rsidRPr="00CE1B9C">
        <w:rPr>
          <w:rFonts w:ascii="Times New Roman" w:hAnsi="Times New Roman" w:cs="Times New Roman"/>
          <w:color w:val="000000"/>
          <w:sz w:val="24"/>
          <w:szCs w:val="24"/>
        </w:rPr>
        <w:t>A &amp; B</w:t>
      </w:r>
      <w:r w:rsidR="00643400" w:rsidRPr="00CE1B9C">
        <w:rPr>
          <w:rFonts w:ascii="Times New Roman" w:hAnsi="Times New Roman" w:cs="Times New Roman"/>
          <w:color w:val="000000"/>
          <w:sz w:val="24"/>
          <w:szCs w:val="24"/>
        </w:rPr>
        <w:t>)</w:t>
      </w:r>
      <w:r w:rsidR="00F0293C" w:rsidRPr="00CE1B9C">
        <w:rPr>
          <w:rFonts w:ascii="Times New Roman" w:hAnsi="Times New Roman" w:cs="Times New Roman"/>
          <w:color w:val="000000"/>
          <w:sz w:val="24"/>
          <w:szCs w:val="24"/>
        </w:rPr>
        <w:t xml:space="preserve"> </w:t>
      </w:r>
      <w:r w:rsidRPr="00CE1B9C">
        <w:rPr>
          <w:rFonts w:ascii="Times New Roman" w:hAnsi="Times New Roman" w:cs="Times New Roman"/>
          <w:color w:val="000000"/>
          <w:sz w:val="24"/>
          <w:szCs w:val="24"/>
        </w:rPr>
        <w:t xml:space="preserve">shows average annual expenditure </w:t>
      </w:r>
      <w:r w:rsidRPr="00CE1B9C">
        <w:rPr>
          <w:rFonts w:ascii="Times New Roman" w:hAnsi="Times New Roman" w:cs="Times New Roman"/>
          <w:sz w:val="24"/>
          <w:szCs w:val="24"/>
        </w:rPr>
        <w:t xml:space="preserve">of Waqf Estates by 14 categories. The users are advised to consult the footnote to the table for descriptions of categories. The averages are calculated </w:t>
      </w:r>
      <w:r w:rsidR="00166280" w:rsidRPr="00CE1B9C">
        <w:rPr>
          <w:rFonts w:ascii="Times New Roman" w:hAnsi="Times New Roman" w:cs="Times New Roman"/>
          <w:sz w:val="24"/>
          <w:szCs w:val="24"/>
        </w:rPr>
        <w:t>based on</w:t>
      </w:r>
      <w:r w:rsidRPr="00CE1B9C">
        <w:rPr>
          <w:rFonts w:ascii="Times New Roman" w:hAnsi="Times New Roman" w:cs="Times New Roman"/>
          <w:sz w:val="24"/>
          <w:szCs w:val="24"/>
        </w:rPr>
        <w:t xml:space="preserve"> the reporting waqf estates of the relevant category. </w:t>
      </w:r>
      <w:r w:rsidR="00F0293C" w:rsidRPr="00CE1B9C">
        <w:rPr>
          <w:rFonts w:ascii="Times New Roman" w:hAnsi="Times New Roman" w:cs="Times New Roman"/>
          <w:b/>
          <w:sz w:val="24"/>
          <w:szCs w:val="24"/>
        </w:rPr>
        <w:t xml:space="preserve"> </w:t>
      </w:r>
    </w:p>
    <w:p w14:paraId="1CD28093" w14:textId="331C4A2A" w:rsidR="00F0293C" w:rsidRPr="00CE1B9C" w:rsidRDefault="00F0293C"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166280">
        <w:rPr>
          <w:rFonts w:ascii="Times New Roman" w:hAnsi="Times New Roman" w:cs="Times New Roman"/>
          <w:b/>
          <w:sz w:val="24"/>
          <w:szCs w:val="24"/>
        </w:rPr>
        <w:t>3.8</w:t>
      </w:r>
      <w:r w:rsidR="0027480F" w:rsidRPr="00CE1B9C">
        <w:rPr>
          <w:rFonts w:ascii="Times New Roman" w:hAnsi="Times New Roman" w:cs="Times New Roman"/>
          <w:b/>
          <w:sz w:val="24"/>
          <w:szCs w:val="24"/>
        </w:rPr>
        <w:t>:</w:t>
      </w:r>
      <w:r w:rsidRPr="00CE1B9C">
        <w:rPr>
          <w:rFonts w:ascii="Times New Roman" w:hAnsi="Times New Roman" w:cs="Times New Roman"/>
          <w:b/>
          <w:sz w:val="24"/>
          <w:szCs w:val="24"/>
        </w:rPr>
        <w:t xml:space="preserve"> Average Annual Expenditures of Waqf Estates by Category of Expenditure</w:t>
      </w:r>
    </w:p>
    <w:p w14:paraId="160260F3" w14:textId="21C10AAE" w:rsidR="0027480F" w:rsidRPr="00CE1B9C" w:rsidRDefault="0027480F"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Panel-A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128"/>
        <w:gridCol w:w="1116"/>
        <w:gridCol w:w="932"/>
        <w:gridCol w:w="1022"/>
        <w:gridCol w:w="1150"/>
        <w:gridCol w:w="1116"/>
        <w:gridCol w:w="1183"/>
      </w:tblGrid>
      <w:tr w:rsidR="00F0293C" w:rsidRPr="00D57D30" w14:paraId="6E120774" w14:textId="77777777" w:rsidTr="007930CF">
        <w:trPr>
          <w:jc w:val="center"/>
        </w:trPr>
        <w:tc>
          <w:tcPr>
            <w:tcW w:w="1404" w:type="dxa"/>
          </w:tcPr>
          <w:p w14:paraId="09BB3CB5" w14:textId="1078D2CC" w:rsidR="00F0293C" w:rsidRPr="00D57D30" w:rsidRDefault="007930CF" w:rsidP="00FC2923">
            <w:pPr>
              <w:jc w:val="center"/>
              <w:rPr>
                <w:rFonts w:ascii="Times New Roman" w:hAnsi="Times New Roman" w:cs="Times New Roman"/>
                <w:b/>
                <w:sz w:val="20"/>
                <w:szCs w:val="20"/>
              </w:rPr>
            </w:pPr>
            <w:r w:rsidRPr="00D57D30">
              <w:rPr>
                <w:rFonts w:ascii="Times New Roman" w:hAnsi="Times New Roman" w:cs="Times New Roman"/>
                <w:b/>
                <w:sz w:val="20"/>
                <w:szCs w:val="20"/>
              </w:rPr>
              <w:t xml:space="preserve">Division </w:t>
            </w:r>
          </w:p>
        </w:tc>
        <w:tc>
          <w:tcPr>
            <w:tcW w:w="1128" w:type="dxa"/>
          </w:tcPr>
          <w:p w14:paraId="6F14AFC9" w14:textId="77777777" w:rsidR="00F0293C" w:rsidRPr="00D57D30" w:rsidRDefault="00F0293C" w:rsidP="00FC2923">
            <w:pPr>
              <w:jc w:val="center"/>
              <w:rPr>
                <w:rFonts w:ascii="Times New Roman" w:hAnsi="Times New Roman" w:cs="Times New Roman"/>
                <w:b/>
                <w:sz w:val="20"/>
                <w:szCs w:val="20"/>
              </w:rPr>
            </w:pPr>
            <w:r w:rsidRPr="00D57D30">
              <w:rPr>
                <w:rFonts w:ascii="Times New Roman" w:hAnsi="Times New Roman" w:cs="Times New Roman"/>
                <w:b/>
                <w:sz w:val="20"/>
                <w:szCs w:val="20"/>
              </w:rPr>
              <w:t>All Use</w:t>
            </w:r>
          </w:p>
        </w:tc>
        <w:tc>
          <w:tcPr>
            <w:tcW w:w="1116" w:type="dxa"/>
          </w:tcPr>
          <w:p w14:paraId="07A8AF87" w14:textId="4A0DEBC9"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Paid to Heirs</w:t>
            </w:r>
          </w:p>
        </w:tc>
        <w:tc>
          <w:tcPr>
            <w:tcW w:w="932" w:type="dxa"/>
          </w:tcPr>
          <w:p w14:paraId="6D628B1B" w14:textId="0E117600"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Taxes /Rent</w:t>
            </w:r>
          </w:p>
        </w:tc>
        <w:tc>
          <w:tcPr>
            <w:tcW w:w="1022" w:type="dxa"/>
          </w:tcPr>
          <w:p w14:paraId="787F8C6E" w14:textId="4CAFA5E3"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Mosque</w:t>
            </w:r>
          </w:p>
        </w:tc>
        <w:tc>
          <w:tcPr>
            <w:tcW w:w="1139" w:type="dxa"/>
          </w:tcPr>
          <w:p w14:paraId="503B6174" w14:textId="2AD8D69B"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 xml:space="preserve">Madrasah/ </w:t>
            </w:r>
            <w:proofErr w:type="spellStart"/>
            <w:r w:rsidRPr="00D57D30">
              <w:rPr>
                <w:rFonts w:ascii="Times New Roman" w:hAnsi="Times New Roman" w:cs="Times New Roman"/>
                <w:b/>
                <w:sz w:val="20"/>
                <w:szCs w:val="20"/>
              </w:rPr>
              <w:t>Maktab</w:t>
            </w:r>
            <w:proofErr w:type="spellEnd"/>
          </w:p>
        </w:tc>
        <w:tc>
          <w:tcPr>
            <w:tcW w:w="1116" w:type="dxa"/>
          </w:tcPr>
          <w:p w14:paraId="111684F9" w14:textId="6EB670CD"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School /College</w:t>
            </w:r>
          </w:p>
        </w:tc>
        <w:tc>
          <w:tcPr>
            <w:tcW w:w="1138" w:type="dxa"/>
          </w:tcPr>
          <w:p w14:paraId="27F7F22A" w14:textId="2B216FB6"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Orphanage</w:t>
            </w:r>
          </w:p>
        </w:tc>
      </w:tr>
      <w:tr w:rsidR="007930CF" w:rsidRPr="00D57D30" w14:paraId="2AC80F70" w14:textId="77777777" w:rsidTr="007930CF">
        <w:trPr>
          <w:jc w:val="center"/>
        </w:trPr>
        <w:tc>
          <w:tcPr>
            <w:tcW w:w="1404" w:type="dxa"/>
          </w:tcPr>
          <w:p w14:paraId="5DCC4AE5" w14:textId="2BF7CD8D"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Barisal</w:t>
            </w:r>
          </w:p>
        </w:tc>
        <w:tc>
          <w:tcPr>
            <w:tcW w:w="1128" w:type="dxa"/>
          </w:tcPr>
          <w:p w14:paraId="01621EA5" w14:textId="5C955C4F"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4,293</w:t>
            </w:r>
          </w:p>
        </w:tc>
        <w:tc>
          <w:tcPr>
            <w:tcW w:w="1116" w:type="dxa"/>
          </w:tcPr>
          <w:p w14:paraId="2C3E3F30" w14:textId="6903247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17,398</w:t>
            </w:r>
          </w:p>
        </w:tc>
        <w:tc>
          <w:tcPr>
            <w:tcW w:w="932" w:type="dxa"/>
          </w:tcPr>
          <w:p w14:paraId="6B0AE476" w14:textId="389B5E19"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132</w:t>
            </w:r>
          </w:p>
        </w:tc>
        <w:tc>
          <w:tcPr>
            <w:tcW w:w="1022" w:type="dxa"/>
          </w:tcPr>
          <w:p w14:paraId="1BEB67E9" w14:textId="3B75AFA3"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872</w:t>
            </w:r>
          </w:p>
        </w:tc>
        <w:tc>
          <w:tcPr>
            <w:tcW w:w="1139" w:type="dxa"/>
          </w:tcPr>
          <w:p w14:paraId="30FE1A35" w14:textId="2CDFCFC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2,438</w:t>
            </w:r>
          </w:p>
        </w:tc>
        <w:tc>
          <w:tcPr>
            <w:tcW w:w="1116" w:type="dxa"/>
          </w:tcPr>
          <w:p w14:paraId="1F401E73" w14:textId="21334E7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2,126</w:t>
            </w:r>
          </w:p>
        </w:tc>
        <w:tc>
          <w:tcPr>
            <w:tcW w:w="1138" w:type="dxa"/>
          </w:tcPr>
          <w:p w14:paraId="79DCE848" w14:textId="48566CD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13,285</w:t>
            </w:r>
          </w:p>
        </w:tc>
      </w:tr>
      <w:tr w:rsidR="007930CF" w:rsidRPr="00D57D30" w14:paraId="66261364" w14:textId="77777777" w:rsidTr="007930CF">
        <w:trPr>
          <w:jc w:val="center"/>
        </w:trPr>
        <w:tc>
          <w:tcPr>
            <w:tcW w:w="1404" w:type="dxa"/>
          </w:tcPr>
          <w:p w14:paraId="44B4D0F2"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Chittagong</w:t>
            </w:r>
          </w:p>
        </w:tc>
        <w:tc>
          <w:tcPr>
            <w:tcW w:w="1128" w:type="dxa"/>
          </w:tcPr>
          <w:p w14:paraId="67C0ABA7" w14:textId="5FBFD45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10,654</w:t>
            </w:r>
          </w:p>
        </w:tc>
        <w:tc>
          <w:tcPr>
            <w:tcW w:w="1116" w:type="dxa"/>
          </w:tcPr>
          <w:p w14:paraId="65861A67" w14:textId="5186C39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43,404</w:t>
            </w:r>
          </w:p>
        </w:tc>
        <w:tc>
          <w:tcPr>
            <w:tcW w:w="932" w:type="dxa"/>
          </w:tcPr>
          <w:p w14:paraId="64AFE178" w14:textId="24E6B6F6"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413</w:t>
            </w:r>
          </w:p>
        </w:tc>
        <w:tc>
          <w:tcPr>
            <w:tcW w:w="1022" w:type="dxa"/>
          </w:tcPr>
          <w:p w14:paraId="4A69A2B1" w14:textId="5EF3621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5,897</w:t>
            </w:r>
          </w:p>
        </w:tc>
        <w:tc>
          <w:tcPr>
            <w:tcW w:w="1139" w:type="dxa"/>
          </w:tcPr>
          <w:p w14:paraId="519341EE" w14:textId="1B83AF6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5,340</w:t>
            </w:r>
          </w:p>
        </w:tc>
        <w:tc>
          <w:tcPr>
            <w:tcW w:w="1116" w:type="dxa"/>
          </w:tcPr>
          <w:p w14:paraId="19553B4E" w14:textId="386F71E2"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9,774</w:t>
            </w:r>
          </w:p>
        </w:tc>
        <w:tc>
          <w:tcPr>
            <w:tcW w:w="1138" w:type="dxa"/>
          </w:tcPr>
          <w:p w14:paraId="75D0CBC4" w14:textId="3CEC92B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37,074</w:t>
            </w:r>
          </w:p>
        </w:tc>
      </w:tr>
      <w:tr w:rsidR="007930CF" w:rsidRPr="00D57D30" w14:paraId="35A2E1F6" w14:textId="77777777" w:rsidTr="007930CF">
        <w:trPr>
          <w:jc w:val="center"/>
        </w:trPr>
        <w:tc>
          <w:tcPr>
            <w:tcW w:w="1404" w:type="dxa"/>
          </w:tcPr>
          <w:p w14:paraId="5AFEFFFF"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Dhaka</w:t>
            </w:r>
          </w:p>
        </w:tc>
        <w:tc>
          <w:tcPr>
            <w:tcW w:w="1128" w:type="dxa"/>
          </w:tcPr>
          <w:p w14:paraId="03AFC47D" w14:textId="2E940F26"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6,014</w:t>
            </w:r>
          </w:p>
        </w:tc>
        <w:tc>
          <w:tcPr>
            <w:tcW w:w="1116" w:type="dxa"/>
          </w:tcPr>
          <w:p w14:paraId="0911A3A4" w14:textId="45D2B52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5,320</w:t>
            </w:r>
          </w:p>
        </w:tc>
        <w:tc>
          <w:tcPr>
            <w:tcW w:w="932" w:type="dxa"/>
          </w:tcPr>
          <w:p w14:paraId="04BF6ED9" w14:textId="6BE8E98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391</w:t>
            </w:r>
          </w:p>
        </w:tc>
        <w:tc>
          <w:tcPr>
            <w:tcW w:w="1022" w:type="dxa"/>
          </w:tcPr>
          <w:p w14:paraId="3F0C2B03" w14:textId="62918D7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4,139</w:t>
            </w:r>
          </w:p>
        </w:tc>
        <w:tc>
          <w:tcPr>
            <w:tcW w:w="1139" w:type="dxa"/>
          </w:tcPr>
          <w:p w14:paraId="50DAE410" w14:textId="35155EAF"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5,572</w:t>
            </w:r>
          </w:p>
        </w:tc>
        <w:tc>
          <w:tcPr>
            <w:tcW w:w="1116" w:type="dxa"/>
          </w:tcPr>
          <w:p w14:paraId="786C08B5" w14:textId="0DC13F1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27,837</w:t>
            </w:r>
          </w:p>
        </w:tc>
        <w:tc>
          <w:tcPr>
            <w:tcW w:w="1138" w:type="dxa"/>
          </w:tcPr>
          <w:p w14:paraId="63971238" w14:textId="734B7F14"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28,837</w:t>
            </w:r>
          </w:p>
        </w:tc>
      </w:tr>
      <w:tr w:rsidR="007930CF" w:rsidRPr="00D57D30" w14:paraId="03EC9FE4" w14:textId="77777777" w:rsidTr="007930CF">
        <w:trPr>
          <w:jc w:val="center"/>
        </w:trPr>
        <w:tc>
          <w:tcPr>
            <w:tcW w:w="1404" w:type="dxa"/>
          </w:tcPr>
          <w:p w14:paraId="02567D1A"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Khulna</w:t>
            </w:r>
          </w:p>
        </w:tc>
        <w:tc>
          <w:tcPr>
            <w:tcW w:w="1128" w:type="dxa"/>
          </w:tcPr>
          <w:p w14:paraId="4B09FE2D" w14:textId="11D40BE6"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4,096</w:t>
            </w:r>
          </w:p>
        </w:tc>
        <w:tc>
          <w:tcPr>
            <w:tcW w:w="1116" w:type="dxa"/>
          </w:tcPr>
          <w:p w14:paraId="5968D2E0" w14:textId="42B15CAE"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4,318</w:t>
            </w:r>
          </w:p>
        </w:tc>
        <w:tc>
          <w:tcPr>
            <w:tcW w:w="932" w:type="dxa"/>
          </w:tcPr>
          <w:p w14:paraId="256EB3A4" w14:textId="019C907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112</w:t>
            </w:r>
          </w:p>
        </w:tc>
        <w:tc>
          <w:tcPr>
            <w:tcW w:w="1022" w:type="dxa"/>
          </w:tcPr>
          <w:p w14:paraId="22EE735F" w14:textId="0C3B0C6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2,688</w:t>
            </w:r>
          </w:p>
        </w:tc>
        <w:tc>
          <w:tcPr>
            <w:tcW w:w="1139" w:type="dxa"/>
          </w:tcPr>
          <w:p w14:paraId="30CCC05B" w14:textId="56ADEAD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2,579</w:t>
            </w:r>
          </w:p>
        </w:tc>
        <w:tc>
          <w:tcPr>
            <w:tcW w:w="1116" w:type="dxa"/>
          </w:tcPr>
          <w:p w14:paraId="39FC296B" w14:textId="2FE6F9D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4,447</w:t>
            </w:r>
          </w:p>
        </w:tc>
        <w:tc>
          <w:tcPr>
            <w:tcW w:w="1138" w:type="dxa"/>
          </w:tcPr>
          <w:p w14:paraId="19CDB6DB" w14:textId="29A97FD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16,789</w:t>
            </w:r>
          </w:p>
        </w:tc>
      </w:tr>
      <w:tr w:rsidR="007930CF" w:rsidRPr="00D57D30" w14:paraId="6ED13175" w14:textId="77777777" w:rsidTr="007930CF">
        <w:trPr>
          <w:jc w:val="center"/>
        </w:trPr>
        <w:tc>
          <w:tcPr>
            <w:tcW w:w="1404" w:type="dxa"/>
          </w:tcPr>
          <w:p w14:paraId="27BEA760"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Rajshahi</w:t>
            </w:r>
          </w:p>
        </w:tc>
        <w:tc>
          <w:tcPr>
            <w:tcW w:w="1128" w:type="dxa"/>
          </w:tcPr>
          <w:p w14:paraId="5827D488" w14:textId="45F0C753"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36,10</w:t>
            </w:r>
          </w:p>
        </w:tc>
        <w:tc>
          <w:tcPr>
            <w:tcW w:w="1116" w:type="dxa"/>
          </w:tcPr>
          <w:p w14:paraId="0B114A43" w14:textId="293D541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10,787</w:t>
            </w:r>
          </w:p>
        </w:tc>
        <w:tc>
          <w:tcPr>
            <w:tcW w:w="932" w:type="dxa"/>
          </w:tcPr>
          <w:p w14:paraId="315AB28D" w14:textId="4BAB9D3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213</w:t>
            </w:r>
          </w:p>
        </w:tc>
        <w:tc>
          <w:tcPr>
            <w:tcW w:w="1022" w:type="dxa"/>
          </w:tcPr>
          <w:p w14:paraId="7F808643" w14:textId="0D06C7C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2,129</w:t>
            </w:r>
          </w:p>
        </w:tc>
        <w:tc>
          <w:tcPr>
            <w:tcW w:w="1139" w:type="dxa"/>
          </w:tcPr>
          <w:p w14:paraId="00ABBDA4" w14:textId="194BD699"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2,746</w:t>
            </w:r>
          </w:p>
        </w:tc>
        <w:tc>
          <w:tcPr>
            <w:tcW w:w="1116" w:type="dxa"/>
          </w:tcPr>
          <w:p w14:paraId="5796F573" w14:textId="63D3136E"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6,532</w:t>
            </w:r>
          </w:p>
        </w:tc>
        <w:tc>
          <w:tcPr>
            <w:tcW w:w="1138" w:type="dxa"/>
          </w:tcPr>
          <w:p w14:paraId="55531172" w14:textId="599CE08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14,624</w:t>
            </w:r>
          </w:p>
        </w:tc>
      </w:tr>
      <w:tr w:rsidR="007930CF" w:rsidRPr="00D57D30" w14:paraId="3EB071C3" w14:textId="77777777" w:rsidTr="007930CF">
        <w:trPr>
          <w:jc w:val="center"/>
        </w:trPr>
        <w:tc>
          <w:tcPr>
            <w:tcW w:w="1404" w:type="dxa"/>
          </w:tcPr>
          <w:p w14:paraId="58FDB957" w14:textId="7F3A2445"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Sylhet</w:t>
            </w:r>
          </w:p>
        </w:tc>
        <w:tc>
          <w:tcPr>
            <w:tcW w:w="1128" w:type="dxa"/>
          </w:tcPr>
          <w:p w14:paraId="18BC2CFA" w14:textId="748E5563"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8,342</w:t>
            </w:r>
          </w:p>
        </w:tc>
        <w:tc>
          <w:tcPr>
            <w:tcW w:w="1116" w:type="dxa"/>
          </w:tcPr>
          <w:p w14:paraId="06163BA8" w14:textId="136EAD94"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17,502</w:t>
            </w:r>
          </w:p>
        </w:tc>
        <w:tc>
          <w:tcPr>
            <w:tcW w:w="932" w:type="dxa"/>
          </w:tcPr>
          <w:p w14:paraId="1DFB3E6D" w14:textId="1805CEE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263</w:t>
            </w:r>
          </w:p>
        </w:tc>
        <w:tc>
          <w:tcPr>
            <w:tcW w:w="1022" w:type="dxa"/>
          </w:tcPr>
          <w:p w14:paraId="4A969D62" w14:textId="31E00A8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4,016</w:t>
            </w:r>
          </w:p>
        </w:tc>
        <w:tc>
          <w:tcPr>
            <w:tcW w:w="1139" w:type="dxa"/>
          </w:tcPr>
          <w:p w14:paraId="0F20A4E0" w14:textId="7AFFB76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3,106</w:t>
            </w:r>
          </w:p>
        </w:tc>
        <w:tc>
          <w:tcPr>
            <w:tcW w:w="1116" w:type="dxa"/>
          </w:tcPr>
          <w:p w14:paraId="7261EAE8" w14:textId="3F2AC6C6"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3,985</w:t>
            </w:r>
          </w:p>
        </w:tc>
        <w:tc>
          <w:tcPr>
            <w:tcW w:w="1138" w:type="dxa"/>
          </w:tcPr>
          <w:p w14:paraId="317DB5B3" w14:textId="67187F2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12,868</w:t>
            </w:r>
          </w:p>
        </w:tc>
      </w:tr>
      <w:tr w:rsidR="007930CF" w:rsidRPr="00D57D30" w14:paraId="42956FE1" w14:textId="77777777" w:rsidTr="007930CF">
        <w:trPr>
          <w:jc w:val="center"/>
        </w:trPr>
        <w:tc>
          <w:tcPr>
            <w:tcW w:w="1404" w:type="dxa"/>
          </w:tcPr>
          <w:p w14:paraId="6A6336AF"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Bangladesh</w:t>
            </w:r>
          </w:p>
        </w:tc>
        <w:tc>
          <w:tcPr>
            <w:tcW w:w="1128" w:type="dxa"/>
          </w:tcPr>
          <w:p w14:paraId="7B35C80A"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3895</w:t>
            </w:r>
          </w:p>
        </w:tc>
        <w:tc>
          <w:tcPr>
            <w:tcW w:w="1116" w:type="dxa"/>
          </w:tcPr>
          <w:p w14:paraId="59481A1F" w14:textId="30D061EE"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15,504</w:t>
            </w:r>
          </w:p>
        </w:tc>
        <w:tc>
          <w:tcPr>
            <w:tcW w:w="932" w:type="dxa"/>
          </w:tcPr>
          <w:p w14:paraId="3E1F0615"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113</w:t>
            </w:r>
          </w:p>
        </w:tc>
        <w:tc>
          <w:tcPr>
            <w:tcW w:w="1022" w:type="dxa"/>
          </w:tcPr>
          <w:p w14:paraId="47391FE8"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853</w:t>
            </w:r>
          </w:p>
        </w:tc>
        <w:tc>
          <w:tcPr>
            <w:tcW w:w="1139" w:type="dxa"/>
          </w:tcPr>
          <w:p w14:paraId="7589DDAC" w14:textId="0D7457DE"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3,045</w:t>
            </w:r>
          </w:p>
        </w:tc>
        <w:tc>
          <w:tcPr>
            <w:tcW w:w="1116" w:type="dxa"/>
          </w:tcPr>
          <w:p w14:paraId="4509F9E2" w14:textId="339D5108"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1,257</w:t>
            </w:r>
          </w:p>
        </w:tc>
        <w:tc>
          <w:tcPr>
            <w:tcW w:w="1138" w:type="dxa"/>
          </w:tcPr>
          <w:p w14:paraId="2AC42A3F" w14:textId="725F2868"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6,850</w:t>
            </w:r>
          </w:p>
        </w:tc>
      </w:tr>
    </w:tbl>
    <w:p w14:paraId="16222ED3" w14:textId="0F8F141F" w:rsidR="0027480F" w:rsidRPr="00CE1B9C" w:rsidRDefault="0027480F" w:rsidP="0027480F">
      <w:pPr>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4F061D02" w14:textId="15D7E2BD" w:rsidR="00F0293C" w:rsidRPr="00CE1B9C" w:rsidRDefault="0027480F" w:rsidP="0027480F">
      <w:pPr>
        <w:jc w:val="center"/>
        <w:rPr>
          <w:rFonts w:ascii="Times New Roman" w:hAnsi="Times New Roman" w:cs="Times New Roman"/>
          <w:b/>
          <w:sz w:val="24"/>
          <w:szCs w:val="24"/>
        </w:rPr>
      </w:pPr>
      <w:r w:rsidRPr="00CE1B9C">
        <w:rPr>
          <w:rFonts w:ascii="Times New Roman" w:hAnsi="Times New Roman" w:cs="Times New Roman"/>
          <w:b/>
          <w:sz w:val="24"/>
          <w:szCs w:val="24"/>
        </w:rPr>
        <w:t>Panel-</w:t>
      </w:r>
      <w:r w:rsidR="00F0293C" w:rsidRPr="00CE1B9C">
        <w:rPr>
          <w:rFonts w:ascii="Times New Roman" w:hAnsi="Times New Roman" w:cs="Times New Roman"/>
          <w:b/>
          <w:sz w:val="24"/>
          <w:szCs w:val="24"/>
        </w:rPr>
        <w:t>B</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5"/>
        <w:gridCol w:w="1054"/>
        <w:gridCol w:w="1054"/>
        <w:gridCol w:w="1194"/>
        <w:gridCol w:w="1275"/>
        <w:gridCol w:w="932"/>
        <w:gridCol w:w="841"/>
        <w:gridCol w:w="882"/>
        <w:gridCol w:w="1003"/>
      </w:tblGrid>
      <w:tr w:rsidR="00F0293C" w:rsidRPr="00D57D30" w14:paraId="4E9C1948" w14:textId="77777777" w:rsidTr="007930CF">
        <w:trPr>
          <w:trHeight w:val="161"/>
          <w:jc w:val="center"/>
        </w:trPr>
        <w:tc>
          <w:tcPr>
            <w:tcW w:w="1115" w:type="dxa"/>
          </w:tcPr>
          <w:p w14:paraId="6931EAF1" w14:textId="6E50AAD8" w:rsidR="00F0293C" w:rsidRPr="00D57D30" w:rsidRDefault="007930CF" w:rsidP="00FC2923">
            <w:pPr>
              <w:jc w:val="center"/>
              <w:rPr>
                <w:rFonts w:ascii="Times New Roman" w:hAnsi="Times New Roman" w:cs="Times New Roman"/>
                <w:b/>
                <w:sz w:val="20"/>
                <w:szCs w:val="20"/>
              </w:rPr>
            </w:pPr>
            <w:r w:rsidRPr="00D57D30">
              <w:rPr>
                <w:rFonts w:ascii="Times New Roman" w:hAnsi="Times New Roman" w:cs="Times New Roman"/>
                <w:b/>
                <w:sz w:val="20"/>
                <w:szCs w:val="20"/>
              </w:rPr>
              <w:t>Division</w:t>
            </w:r>
          </w:p>
        </w:tc>
        <w:tc>
          <w:tcPr>
            <w:tcW w:w="1054" w:type="dxa"/>
          </w:tcPr>
          <w:p w14:paraId="3B0F0F45" w14:textId="04F7FC0B"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Charitable Clinic</w:t>
            </w:r>
          </w:p>
        </w:tc>
        <w:tc>
          <w:tcPr>
            <w:tcW w:w="1054" w:type="dxa"/>
          </w:tcPr>
          <w:p w14:paraId="4BC99D3D" w14:textId="324A9D79"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Local Employees</w:t>
            </w:r>
          </w:p>
        </w:tc>
        <w:tc>
          <w:tcPr>
            <w:tcW w:w="1194" w:type="dxa"/>
          </w:tcPr>
          <w:p w14:paraId="10A1F877" w14:textId="49C0053E"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Honorarium to Committee Members</w:t>
            </w:r>
          </w:p>
        </w:tc>
        <w:tc>
          <w:tcPr>
            <w:tcW w:w="1275" w:type="dxa"/>
          </w:tcPr>
          <w:p w14:paraId="30C5B5C3" w14:textId="3C693EB1"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Maintenance/ Gas/ Electricity /Water/ Phone</w:t>
            </w:r>
          </w:p>
        </w:tc>
        <w:tc>
          <w:tcPr>
            <w:tcW w:w="932" w:type="dxa"/>
          </w:tcPr>
          <w:p w14:paraId="2BDACD16" w14:textId="083C0C3B"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Religious Function</w:t>
            </w:r>
          </w:p>
        </w:tc>
        <w:tc>
          <w:tcPr>
            <w:tcW w:w="841" w:type="dxa"/>
          </w:tcPr>
          <w:p w14:paraId="03FA9744" w14:textId="563EFD32" w:rsidR="00F0293C" w:rsidRPr="00D57D30" w:rsidRDefault="00E24B19" w:rsidP="00FC2923">
            <w:pPr>
              <w:jc w:val="center"/>
              <w:rPr>
                <w:rFonts w:ascii="Times New Roman" w:hAnsi="Times New Roman" w:cs="Times New Roman"/>
                <w:b/>
                <w:sz w:val="20"/>
                <w:szCs w:val="20"/>
              </w:rPr>
            </w:pPr>
            <w:proofErr w:type="spellStart"/>
            <w:r w:rsidRPr="00D57D30">
              <w:rPr>
                <w:rFonts w:ascii="Times New Roman" w:hAnsi="Times New Roman" w:cs="Times New Roman"/>
                <w:b/>
                <w:sz w:val="20"/>
                <w:szCs w:val="20"/>
              </w:rPr>
              <w:t>Musafir</w:t>
            </w:r>
            <w:proofErr w:type="spellEnd"/>
            <w:r w:rsidRPr="00D57D30">
              <w:rPr>
                <w:rFonts w:ascii="Times New Roman" w:hAnsi="Times New Roman" w:cs="Times New Roman"/>
                <w:b/>
                <w:sz w:val="20"/>
                <w:szCs w:val="20"/>
              </w:rPr>
              <w:t xml:space="preserve"> / Poor Feeding</w:t>
            </w:r>
          </w:p>
        </w:tc>
        <w:tc>
          <w:tcPr>
            <w:tcW w:w="882" w:type="dxa"/>
          </w:tcPr>
          <w:p w14:paraId="3F89D01D" w14:textId="0DE646C2"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Stipends</w:t>
            </w:r>
          </w:p>
        </w:tc>
        <w:tc>
          <w:tcPr>
            <w:tcW w:w="1003" w:type="dxa"/>
          </w:tcPr>
          <w:p w14:paraId="2501BC28" w14:textId="0D0462B5" w:rsidR="00F0293C" w:rsidRPr="00D57D30" w:rsidRDefault="00E24B19" w:rsidP="00FC2923">
            <w:pPr>
              <w:jc w:val="center"/>
              <w:rPr>
                <w:rFonts w:ascii="Times New Roman" w:hAnsi="Times New Roman" w:cs="Times New Roman"/>
                <w:b/>
                <w:sz w:val="20"/>
                <w:szCs w:val="20"/>
              </w:rPr>
            </w:pPr>
            <w:r w:rsidRPr="00D57D30">
              <w:rPr>
                <w:rFonts w:ascii="Times New Roman" w:hAnsi="Times New Roman" w:cs="Times New Roman"/>
                <w:b/>
                <w:sz w:val="20"/>
                <w:szCs w:val="20"/>
              </w:rPr>
              <w:t xml:space="preserve">Other Grant Donations  </w:t>
            </w:r>
          </w:p>
        </w:tc>
      </w:tr>
      <w:tr w:rsidR="007930CF" w:rsidRPr="00D57D30" w14:paraId="4DA97DD2" w14:textId="77777777" w:rsidTr="007930CF">
        <w:trPr>
          <w:trHeight w:val="373"/>
          <w:jc w:val="center"/>
        </w:trPr>
        <w:tc>
          <w:tcPr>
            <w:tcW w:w="1115" w:type="dxa"/>
          </w:tcPr>
          <w:p w14:paraId="3805421D" w14:textId="424E9F4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Barisal</w:t>
            </w:r>
          </w:p>
        </w:tc>
        <w:tc>
          <w:tcPr>
            <w:tcW w:w="1054" w:type="dxa"/>
          </w:tcPr>
          <w:p w14:paraId="3CC6239C" w14:textId="5D41365E"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1,146</w:t>
            </w:r>
          </w:p>
        </w:tc>
        <w:tc>
          <w:tcPr>
            <w:tcW w:w="1054" w:type="dxa"/>
          </w:tcPr>
          <w:p w14:paraId="1850DFAE" w14:textId="29CF8A3E"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2,384</w:t>
            </w:r>
          </w:p>
        </w:tc>
        <w:tc>
          <w:tcPr>
            <w:tcW w:w="1194" w:type="dxa"/>
          </w:tcPr>
          <w:p w14:paraId="71A1DF0A" w14:textId="19F73B0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1,667</w:t>
            </w:r>
          </w:p>
        </w:tc>
        <w:tc>
          <w:tcPr>
            <w:tcW w:w="1275" w:type="dxa"/>
          </w:tcPr>
          <w:p w14:paraId="69F671C0" w14:textId="3CA122F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716</w:t>
            </w:r>
          </w:p>
        </w:tc>
        <w:tc>
          <w:tcPr>
            <w:tcW w:w="932" w:type="dxa"/>
          </w:tcPr>
          <w:p w14:paraId="2E76BAFA" w14:textId="0CC7FF6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916</w:t>
            </w:r>
          </w:p>
        </w:tc>
        <w:tc>
          <w:tcPr>
            <w:tcW w:w="841" w:type="dxa"/>
          </w:tcPr>
          <w:p w14:paraId="1BEFD5B3" w14:textId="6F9DF4C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1,307</w:t>
            </w:r>
          </w:p>
        </w:tc>
        <w:tc>
          <w:tcPr>
            <w:tcW w:w="882" w:type="dxa"/>
          </w:tcPr>
          <w:p w14:paraId="5AE5F570" w14:textId="19C522E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1,170</w:t>
            </w:r>
          </w:p>
        </w:tc>
        <w:tc>
          <w:tcPr>
            <w:tcW w:w="1003" w:type="dxa"/>
          </w:tcPr>
          <w:p w14:paraId="4305B97B" w14:textId="3AD8EE3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944</w:t>
            </w:r>
          </w:p>
        </w:tc>
      </w:tr>
      <w:tr w:rsidR="007930CF" w:rsidRPr="00D57D30" w14:paraId="36317C81" w14:textId="77777777" w:rsidTr="007930CF">
        <w:trPr>
          <w:trHeight w:val="373"/>
          <w:jc w:val="center"/>
        </w:trPr>
        <w:tc>
          <w:tcPr>
            <w:tcW w:w="1115" w:type="dxa"/>
          </w:tcPr>
          <w:p w14:paraId="5582B553"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Chittagong</w:t>
            </w:r>
          </w:p>
        </w:tc>
        <w:tc>
          <w:tcPr>
            <w:tcW w:w="1054" w:type="dxa"/>
          </w:tcPr>
          <w:p w14:paraId="127306A6" w14:textId="23A5351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10,591</w:t>
            </w:r>
          </w:p>
        </w:tc>
        <w:tc>
          <w:tcPr>
            <w:tcW w:w="1054" w:type="dxa"/>
          </w:tcPr>
          <w:p w14:paraId="61D2CB72" w14:textId="25C34B0E"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5,575</w:t>
            </w:r>
          </w:p>
        </w:tc>
        <w:tc>
          <w:tcPr>
            <w:tcW w:w="1194" w:type="dxa"/>
          </w:tcPr>
          <w:p w14:paraId="6ED3B6A4" w14:textId="273A35C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6,244</w:t>
            </w:r>
          </w:p>
        </w:tc>
        <w:tc>
          <w:tcPr>
            <w:tcW w:w="1275" w:type="dxa"/>
          </w:tcPr>
          <w:p w14:paraId="4B12B6CD" w14:textId="6F1E665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1,776</w:t>
            </w:r>
          </w:p>
        </w:tc>
        <w:tc>
          <w:tcPr>
            <w:tcW w:w="932" w:type="dxa"/>
          </w:tcPr>
          <w:p w14:paraId="27FBAED1" w14:textId="490FBA5F"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1,841</w:t>
            </w:r>
          </w:p>
        </w:tc>
        <w:tc>
          <w:tcPr>
            <w:tcW w:w="841" w:type="dxa"/>
          </w:tcPr>
          <w:p w14:paraId="7D6E4151" w14:textId="1433477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4,386</w:t>
            </w:r>
          </w:p>
        </w:tc>
        <w:tc>
          <w:tcPr>
            <w:tcW w:w="882" w:type="dxa"/>
          </w:tcPr>
          <w:p w14:paraId="09CCC5E0" w14:textId="2E6A4C8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6,876</w:t>
            </w:r>
          </w:p>
        </w:tc>
        <w:tc>
          <w:tcPr>
            <w:tcW w:w="1003" w:type="dxa"/>
          </w:tcPr>
          <w:p w14:paraId="0FCFE92F" w14:textId="79296F0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3,963</w:t>
            </w:r>
          </w:p>
        </w:tc>
      </w:tr>
      <w:tr w:rsidR="007930CF" w:rsidRPr="00D57D30" w14:paraId="3905BA92" w14:textId="77777777" w:rsidTr="007930CF">
        <w:trPr>
          <w:trHeight w:val="391"/>
          <w:jc w:val="center"/>
        </w:trPr>
        <w:tc>
          <w:tcPr>
            <w:tcW w:w="1115" w:type="dxa"/>
          </w:tcPr>
          <w:p w14:paraId="284A931F"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Dhaka</w:t>
            </w:r>
          </w:p>
        </w:tc>
        <w:tc>
          <w:tcPr>
            <w:tcW w:w="1054" w:type="dxa"/>
          </w:tcPr>
          <w:p w14:paraId="4FFAC728" w14:textId="73B1EC34"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4,144</w:t>
            </w:r>
          </w:p>
        </w:tc>
        <w:tc>
          <w:tcPr>
            <w:tcW w:w="1054" w:type="dxa"/>
          </w:tcPr>
          <w:p w14:paraId="62B71A87" w14:textId="6ECD429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3,456</w:t>
            </w:r>
          </w:p>
        </w:tc>
        <w:tc>
          <w:tcPr>
            <w:tcW w:w="1194" w:type="dxa"/>
          </w:tcPr>
          <w:p w14:paraId="25819472" w14:textId="2E8E856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2,029</w:t>
            </w:r>
          </w:p>
        </w:tc>
        <w:tc>
          <w:tcPr>
            <w:tcW w:w="1275" w:type="dxa"/>
          </w:tcPr>
          <w:p w14:paraId="7728A65D" w14:textId="577F6FC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1,694</w:t>
            </w:r>
          </w:p>
        </w:tc>
        <w:tc>
          <w:tcPr>
            <w:tcW w:w="932" w:type="dxa"/>
          </w:tcPr>
          <w:p w14:paraId="6D832C87" w14:textId="37118B3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1,060</w:t>
            </w:r>
          </w:p>
        </w:tc>
        <w:tc>
          <w:tcPr>
            <w:tcW w:w="841" w:type="dxa"/>
          </w:tcPr>
          <w:p w14:paraId="5C5022DD" w14:textId="4F8A27E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2,230</w:t>
            </w:r>
          </w:p>
        </w:tc>
        <w:tc>
          <w:tcPr>
            <w:tcW w:w="882" w:type="dxa"/>
          </w:tcPr>
          <w:p w14:paraId="095660D0" w14:textId="31C09F8F"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1,310</w:t>
            </w:r>
          </w:p>
        </w:tc>
        <w:tc>
          <w:tcPr>
            <w:tcW w:w="1003" w:type="dxa"/>
          </w:tcPr>
          <w:p w14:paraId="51CCCDF3" w14:textId="644A6D8B"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1,364</w:t>
            </w:r>
          </w:p>
        </w:tc>
      </w:tr>
      <w:tr w:rsidR="007930CF" w:rsidRPr="00D57D30" w14:paraId="3CED9AF8" w14:textId="77777777" w:rsidTr="007930CF">
        <w:trPr>
          <w:trHeight w:val="373"/>
          <w:jc w:val="center"/>
        </w:trPr>
        <w:tc>
          <w:tcPr>
            <w:tcW w:w="1115" w:type="dxa"/>
          </w:tcPr>
          <w:p w14:paraId="6BF535E6"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Khulna</w:t>
            </w:r>
          </w:p>
        </w:tc>
        <w:tc>
          <w:tcPr>
            <w:tcW w:w="1054" w:type="dxa"/>
          </w:tcPr>
          <w:p w14:paraId="39219CBC" w14:textId="7777777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432</w:t>
            </w:r>
          </w:p>
        </w:tc>
        <w:tc>
          <w:tcPr>
            <w:tcW w:w="1054" w:type="dxa"/>
          </w:tcPr>
          <w:p w14:paraId="5986AC97" w14:textId="40B767A6"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2,750</w:t>
            </w:r>
          </w:p>
        </w:tc>
        <w:tc>
          <w:tcPr>
            <w:tcW w:w="1194" w:type="dxa"/>
          </w:tcPr>
          <w:p w14:paraId="1E9803F6" w14:textId="5F852F0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858</w:t>
            </w:r>
          </w:p>
        </w:tc>
        <w:tc>
          <w:tcPr>
            <w:tcW w:w="1275" w:type="dxa"/>
          </w:tcPr>
          <w:p w14:paraId="48DCA572" w14:textId="7015781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1,098</w:t>
            </w:r>
          </w:p>
        </w:tc>
        <w:tc>
          <w:tcPr>
            <w:tcW w:w="932" w:type="dxa"/>
          </w:tcPr>
          <w:p w14:paraId="53C3DF47" w14:textId="62538D79"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836</w:t>
            </w:r>
          </w:p>
        </w:tc>
        <w:tc>
          <w:tcPr>
            <w:tcW w:w="841" w:type="dxa"/>
          </w:tcPr>
          <w:p w14:paraId="1C5990F8" w14:textId="7A8AD92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2,798</w:t>
            </w:r>
          </w:p>
        </w:tc>
        <w:tc>
          <w:tcPr>
            <w:tcW w:w="882" w:type="dxa"/>
          </w:tcPr>
          <w:p w14:paraId="331B3C55" w14:textId="754BC0FC"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3,492</w:t>
            </w:r>
          </w:p>
        </w:tc>
        <w:tc>
          <w:tcPr>
            <w:tcW w:w="1003" w:type="dxa"/>
          </w:tcPr>
          <w:p w14:paraId="36E6523C" w14:textId="759C637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2,544</w:t>
            </w:r>
          </w:p>
        </w:tc>
      </w:tr>
      <w:tr w:rsidR="007930CF" w:rsidRPr="00D57D30" w14:paraId="615BAD6F" w14:textId="77777777" w:rsidTr="007930CF">
        <w:trPr>
          <w:trHeight w:val="391"/>
          <w:jc w:val="center"/>
        </w:trPr>
        <w:tc>
          <w:tcPr>
            <w:tcW w:w="1115" w:type="dxa"/>
          </w:tcPr>
          <w:p w14:paraId="025EE767" w14:textId="77777777"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Rajshahi</w:t>
            </w:r>
          </w:p>
        </w:tc>
        <w:tc>
          <w:tcPr>
            <w:tcW w:w="1054" w:type="dxa"/>
          </w:tcPr>
          <w:p w14:paraId="0DDFFC97" w14:textId="6D9F0410"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8,051</w:t>
            </w:r>
          </w:p>
        </w:tc>
        <w:tc>
          <w:tcPr>
            <w:tcW w:w="1054" w:type="dxa"/>
          </w:tcPr>
          <w:p w14:paraId="64E9D9BD" w14:textId="53B6223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2,271</w:t>
            </w:r>
          </w:p>
        </w:tc>
        <w:tc>
          <w:tcPr>
            <w:tcW w:w="1194" w:type="dxa"/>
          </w:tcPr>
          <w:p w14:paraId="7A5310EE" w14:textId="1D568855"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2,113</w:t>
            </w:r>
          </w:p>
        </w:tc>
        <w:tc>
          <w:tcPr>
            <w:tcW w:w="1275" w:type="dxa"/>
          </w:tcPr>
          <w:p w14:paraId="5FBD8287" w14:textId="1568EA5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989</w:t>
            </w:r>
          </w:p>
        </w:tc>
        <w:tc>
          <w:tcPr>
            <w:tcW w:w="932" w:type="dxa"/>
          </w:tcPr>
          <w:p w14:paraId="04456FDB" w14:textId="0CEBCBC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912</w:t>
            </w:r>
          </w:p>
        </w:tc>
        <w:tc>
          <w:tcPr>
            <w:tcW w:w="841" w:type="dxa"/>
          </w:tcPr>
          <w:p w14:paraId="76E0CCDE" w14:textId="481CB52F"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1,670</w:t>
            </w:r>
          </w:p>
        </w:tc>
        <w:tc>
          <w:tcPr>
            <w:tcW w:w="882" w:type="dxa"/>
          </w:tcPr>
          <w:p w14:paraId="29205636" w14:textId="0D2C4411"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1,934</w:t>
            </w:r>
          </w:p>
        </w:tc>
        <w:tc>
          <w:tcPr>
            <w:tcW w:w="1003" w:type="dxa"/>
          </w:tcPr>
          <w:p w14:paraId="58982F4E" w14:textId="79E6C4D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1,932</w:t>
            </w:r>
          </w:p>
        </w:tc>
      </w:tr>
      <w:tr w:rsidR="007930CF" w:rsidRPr="00D57D30" w14:paraId="69D09B2F" w14:textId="77777777" w:rsidTr="007930CF">
        <w:trPr>
          <w:trHeight w:val="391"/>
          <w:jc w:val="center"/>
        </w:trPr>
        <w:tc>
          <w:tcPr>
            <w:tcW w:w="1115" w:type="dxa"/>
          </w:tcPr>
          <w:p w14:paraId="381777B0" w14:textId="0042273C" w:rsidR="007930CF" w:rsidRPr="00D57D30" w:rsidRDefault="007930CF" w:rsidP="007930CF">
            <w:pPr>
              <w:jc w:val="center"/>
              <w:rPr>
                <w:rFonts w:ascii="Times New Roman" w:hAnsi="Times New Roman" w:cs="Times New Roman"/>
                <w:sz w:val="20"/>
                <w:szCs w:val="20"/>
              </w:rPr>
            </w:pPr>
            <w:r w:rsidRPr="00D57D30">
              <w:rPr>
                <w:rFonts w:ascii="Times New Roman" w:hAnsi="Times New Roman" w:cs="Times New Roman"/>
                <w:sz w:val="20"/>
                <w:szCs w:val="20"/>
              </w:rPr>
              <w:t>Sylhet</w:t>
            </w:r>
          </w:p>
        </w:tc>
        <w:tc>
          <w:tcPr>
            <w:tcW w:w="1054" w:type="dxa"/>
          </w:tcPr>
          <w:p w14:paraId="775768B6" w14:textId="04E7DCBA"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4,409</w:t>
            </w:r>
          </w:p>
        </w:tc>
        <w:tc>
          <w:tcPr>
            <w:tcW w:w="1054" w:type="dxa"/>
          </w:tcPr>
          <w:p w14:paraId="6F58FCC9" w14:textId="4E0B7A54"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5,429</w:t>
            </w:r>
          </w:p>
        </w:tc>
        <w:tc>
          <w:tcPr>
            <w:tcW w:w="1194" w:type="dxa"/>
          </w:tcPr>
          <w:p w14:paraId="43E68FCC" w14:textId="2960B78D"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3,391</w:t>
            </w:r>
          </w:p>
        </w:tc>
        <w:tc>
          <w:tcPr>
            <w:tcW w:w="1275" w:type="dxa"/>
          </w:tcPr>
          <w:p w14:paraId="7F276AC9" w14:textId="7E6E776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1,334</w:t>
            </w:r>
          </w:p>
        </w:tc>
        <w:tc>
          <w:tcPr>
            <w:tcW w:w="932" w:type="dxa"/>
          </w:tcPr>
          <w:p w14:paraId="26388D85" w14:textId="6EE7D32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1,565</w:t>
            </w:r>
          </w:p>
        </w:tc>
        <w:tc>
          <w:tcPr>
            <w:tcW w:w="841" w:type="dxa"/>
          </w:tcPr>
          <w:p w14:paraId="6299DB64" w14:textId="4E9C8178"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2,156</w:t>
            </w:r>
          </w:p>
        </w:tc>
        <w:tc>
          <w:tcPr>
            <w:tcW w:w="882" w:type="dxa"/>
          </w:tcPr>
          <w:p w14:paraId="43826E62" w14:textId="651FADA3"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10,139</w:t>
            </w:r>
          </w:p>
        </w:tc>
        <w:tc>
          <w:tcPr>
            <w:tcW w:w="1003" w:type="dxa"/>
          </w:tcPr>
          <w:p w14:paraId="7DD18462" w14:textId="0B552647" w:rsidR="007930CF" w:rsidRPr="00D57D30" w:rsidRDefault="007930CF" w:rsidP="007930CF">
            <w:pPr>
              <w:jc w:val="center"/>
              <w:rPr>
                <w:rFonts w:ascii="Times New Roman" w:hAnsi="Times New Roman" w:cs="Times New Roman"/>
                <w:bCs/>
                <w:sz w:val="20"/>
                <w:szCs w:val="20"/>
              </w:rPr>
            </w:pPr>
            <w:r w:rsidRPr="00D57D30">
              <w:rPr>
                <w:rFonts w:ascii="Times New Roman" w:hAnsi="Times New Roman" w:cs="Times New Roman"/>
                <w:bCs/>
                <w:sz w:val="20"/>
                <w:szCs w:val="20"/>
              </w:rPr>
              <w:t>3,188</w:t>
            </w:r>
          </w:p>
        </w:tc>
      </w:tr>
      <w:tr w:rsidR="007930CF" w:rsidRPr="00D57D30" w14:paraId="67ED5584" w14:textId="77777777" w:rsidTr="007930CF">
        <w:trPr>
          <w:trHeight w:val="391"/>
          <w:jc w:val="center"/>
        </w:trPr>
        <w:tc>
          <w:tcPr>
            <w:tcW w:w="1115" w:type="dxa"/>
          </w:tcPr>
          <w:p w14:paraId="15195CF5"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Bangladesh</w:t>
            </w:r>
          </w:p>
        </w:tc>
        <w:tc>
          <w:tcPr>
            <w:tcW w:w="1054" w:type="dxa"/>
          </w:tcPr>
          <w:p w14:paraId="090FF07C"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825</w:t>
            </w:r>
          </w:p>
        </w:tc>
        <w:tc>
          <w:tcPr>
            <w:tcW w:w="1054" w:type="dxa"/>
          </w:tcPr>
          <w:p w14:paraId="4389717B" w14:textId="0D4B2BFD"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2,308</w:t>
            </w:r>
          </w:p>
        </w:tc>
        <w:tc>
          <w:tcPr>
            <w:tcW w:w="1194" w:type="dxa"/>
          </w:tcPr>
          <w:p w14:paraId="0AD34A83" w14:textId="1BB8EB50"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1,549</w:t>
            </w:r>
          </w:p>
        </w:tc>
        <w:tc>
          <w:tcPr>
            <w:tcW w:w="1275" w:type="dxa"/>
          </w:tcPr>
          <w:p w14:paraId="66DE3A5C"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453</w:t>
            </w:r>
          </w:p>
        </w:tc>
        <w:tc>
          <w:tcPr>
            <w:tcW w:w="932" w:type="dxa"/>
          </w:tcPr>
          <w:p w14:paraId="7671D327"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900</w:t>
            </w:r>
          </w:p>
        </w:tc>
        <w:tc>
          <w:tcPr>
            <w:tcW w:w="841" w:type="dxa"/>
          </w:tcPr>
          <w:p w14:paraId="07BE896A"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767</w:t>
            </w:r>
          </w:p>
        </w:tc>
        <w:tc>
          <w:tcPr>
            <w:tcW w:w="882" w:type="dxa"/>
          </w:tcPr>
          <w:p w14:paraId="33AA5FEE"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450</w:t>
            </w:r>
          </w:p>
        </w:tc>
        <w:tc>
          <w:tcPr>
            <w:tcW w:w="1003" w:type="dxa"/>
          </w:tcPr>
          <w:p w14:paraId="2A2EFEAF" w14:textId="77777777" w:rsidR="007930CF" w:rsidRPr="00D57D30" w:rsidRDefault="007930CF" w:rsidP="007930CF">
            <w:pPr>
              <w:jc w:val="center"/>
              <w:rPr>
                <w:rFonts w:ascii="Times New Roman" w:hAnsi="Times New Roman" w:cs="Times New Roman"/>
                <w:b/>
                <w:sz w:val="20"/>
                <w:szCs w:val="20"/>
              </w:rPr>
            </w:pPr>
            <w:r w:rsidRPr="00D57D30">
              <w:rPr>
                <w:rFonts w:ascii="Times New Roman" w:hAnsi="Times New Roman" w:cs="Times New Roman"/>
                <w:b/>
                <w:sz w:val="20"/>
                <w:szCs w:val="20"/>
              </w:rPr>
              <w:t>631</w:t>
            </w:r>
          </w:p>
        </w:tc>
      </w:tr>
    </w:tbl>
    <w:p w14:paraId="35B56C18" w14:textId="48225606" w:rsidR="007930CF" w:rsidRPr="00CE1B9C" w:rsidRDefault="0027480F" w:rsidP="009139B2">
      <w:pPr>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769DF35E" w14:textId="77777777" w:rsidR="00166280" w:rsidRDefault="00166280" w:rsidP="00166280">
      <w:pPr>
        <w:spacing w:before="120"/>
        <w:jc w:val="both"/>
        <w:rPr>
          <w:rFonts w:ascii="Times New Roman" w:hAnsi="Times New Roman" w:cs="Times New Roman"/>
          <w:b/>
          <w:sz w:val="24"/>
          <w:szCs w:val="24"/>
        </w:rPr>
      </w:pPr>
    </w:p>
    <w:p w14:paraId="66D8E168" w14:textId="56033FC2" w:rsidR="004D401A" w:rsidRPr="00CE1B9C" w:rsidRDefault="004D401A" w:rsidP="00166280">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00166280">
        <w:rPr>
          <w:rFonts w:ascii="Times New Roman" w:hAnsi="Times New Roman" w:cs="Times New Roman"/>
          <w:sz w:val="24"/>
          <w:szCs w:val="24"/>
        </w:rPr>
        <w:t>9</w:t>
      </w:r>
      <w:r w:rsidRPr="00CE1B9C">
        <w:rPr>
          <w:rFonts w:ascii="Times New Roman" w:hAnsi="Times New Roman" w:cs="Times New Roman"/>
          <w:sz w:val="24"/>
          <w:szCs w:val="24"/>
        </w:rPr>
        <w:t xml:space="preserve"> </w:t>
      </w:r>
      <w:r w:rsidRPr="00CE1B9C">
        <w:rPr>
          <w:rFonts w:ascii="Times New Roman" w:hAnsi="Times New Roman" w:cs="Times New Roman"/>
          <w:color w:val="000000"/>
          <w:sz w:val="24"/>
          <w:szCs w:val="24"/>
        </w:rPr>
        <w:t xml:space="preserve">shows the </w:t>
      </w:r>
      <w:r w:rsidRPr="00CE1B9C">
        <w:rPr>
          <w:rFonts w:ascii="Times New Roman" w:hAnsi="Times New Roman" w:cs="Times New Roman"/>
          <w:sz w:val="24"/>
          <w:szCs w:val="24"/>
        </w:rPr>
        <w:t xml:space="preserve">Number of Waqf Estates Reporting Income from Land by category of use of land. There are 8 such categories of land use viz. Agricultural land, Garden/Orchards, Pond/Tank, </w:t>
      </w:r>
      <w:r w:rsidR="00166280" w:rsidRPr="00CE1B9C">
        <w:rPr>
          <w:rFonts w:ascii="Times New Roman" w:hAnsi="Times New Roman" w:cs="Times New Roman"/>
          <w:sz w:val="24"/>
          <w:szCs w:val="24"/>
        </w:rPr>
        <w:t>Mosque,</w:t>
      </w:r>
      <w:r w:rsidRPr="00CE1B9C">
        <w:rPr>
          <w:rFonts w:ascii="Times New Roman" w:hAnsi="Times New Roman" w:cs="Times New Roman"/>
          <w:sz w:val="24"/>
          <w:szCs w:val="24"/>
        </w:rPr>
        <w:t xml:space="preserve"> or place of performance of salat, </w:t>
      </w:r>
      <w:r w:rsidR="00643400" w:rsidRPr="00CE1B9C">
        <w:rPr>
          <w:rFonts w:ascii="Times New Roman" w:hAnsi="Times New Roman" w:cs="Times New Roman"/>
          <w:sz w:val="24"/>
          <w:szCs w:val="24"/>
        </w:rPr>
        <w:t>Ei</w:t>
      </w:r>
      <w:r w:rsidRPr="00CE1B9C">
        <w:rPr>
          <w:rFonts w:ascii="Times New Roman" w:hAnsi="Times New Roman" w:cs="Times New Roman"/>
          <w:sz w:val="24"/>
          <w:szCs w:val="24"/>
        </w:rPr>
        <w:t>dgah/ open space, Graveyard/Dargah, Madrasah/ School and use for other purposes. “Any use” column shows the number of Waqf Estates Reporting Income from at least one of the eight categories.</w:t>
      </w:r>
    </w:p>
    <w:p w14:paraId="2FF7247A" w14:textId="3D77DEA5" w:rsidR="00F0293C" w:rsidRPr="00CE1B9C" w:rsidRDefault="00F0293C" w:rsidP="00F0293C">
      <w:pPr>
        <w:spacing w:before="120"/>
        <w:jc w:val="center"/>
        <w:rPr>
          <w:rFonts w:ascii="Times New Roman" w:hAnsi="Times New Roman" w:cs="Times New Roman"/>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00166280">
        <w:rPr>
          <w:rFonts w:ascii="Times New Roman" w:hAnsi="Times New Roman" w:cs="Times New Roman"/>
          <w:b/>
          <w:sz w:val="24"/>
          <w:szCs w:val="24"/>
        </w:rPr>
        <w:t>9</w:t>
      </w:r>
      <w:r w:rsidRPr="00CE1B9C">
        <w:rPr>
          <w:rFonts w:ascii="Times New Roman" w:hAnsi="Times New Roman" w:cs="Times New Roman"/>
          <w:b/>
          <w:sz w:val="24"/>
          <w:szCs w:val="24"/>
        </w:rPr>
        <w:t>: Number of Waqf Estates Reporting Income from Land by Detail Use</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766"/>
        <w:gridCol w:w="883"/>
        <w:gridCol w:w="961"/>
        <w:gridCol w:w="717"/>
        <w:gridCol w:w="894"/>
        <w:gridCol w:w="883"/>
        <w:gridCol w:w="861"/>
        <w:gridCol w:w="1094"/>
        <w:gridCol w:w="805"/>
      </w:tblGrid>
      <w:tr w:rsidR="00F0293C" w:rsidRPr="00CE1B9C" w14:paraId="4CCB33A9" w14:textId="77777777" w:rsidTr="0027480F">
        <w:trPr>
          <w:trHeight w:val="153"/>
          <w:jc w:val="center"/>
        </w:trPr>
        <w:tc>
          <w:tcPr>
            <w:tcW w:w="1206" w:type="dxa"/>
          </w:tcPr>
          <w:p w14:paraId="4B739206" w14:textId="7AAEC8C1" w:rsidR="00F0293C" w:rsidRPr="00CE1B9C" w:rsidRDefault="00643400" w:rsidP="00FC2923">
            <w:pPr>
              <w:jc w:val="center"/>
              <w:rPr>
                <w:rFonts w:ascii="Times New Roman" w:hAnsi="Times New Roman" w:cs="Times New Roman"/>
                <w:b/>
                <w:sz w:val="20"/>
                <w:szCs w:val="20"/>
              </w:rPr>
            </w:pPr>
            <w:r w:rsidRPr="00CE1B9C">
              <w:rPr>
                <w:rFonts w:ascii="Times New Roman" w:hAnsi="Times New Roman" w:cs="Times New Roman"/>
                <w:b/>
                <w:sz w:val="20"/>
                <w:szCs w:val="20"/>
              </w:rPr>
              <w:t xml:space="preserve">Division </w:t>
            </w:r>
          </w:p>
        </w:tc>
        <w:tc>
          <w:tcPr>
            <w:tcW w:w="766" w:type="dxa"/>
          </w:tcPr>
          <w:p w14:paraId="2BB5BBB5"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Any Use</w:t>
            </w:r>
          </w:p>
        </w:tc>
        <w:tc>
          <w:tcPr>
            <w:tcW w:w="883" w:type="dxa"/>
          </w:tcPr>
          <w:p w14:paraId="75EEEC30"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Agri-</w:t>
            </w:r>
          </w:p>
          <w:p w14:paraId="69E7DAAE"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Culture</w:t>
            </w:r>
          </w:p>
        </w:tc>
        <w:tc>
          <w:tcPr>
            <w:tcW w:w="961" w:type="dxa"/>
          </w:tcPr>
          <w:p w14:paraId="7EBD3F1E"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Orchard</w:t>
            </w:r>
          </w:p>
        </w:tc>
        <w:tc>
          <w:tcPr>
            <w:tcW w:w="717" w:type="dxa"/>
          </w:tcPr>
          <w:p w14:paraId="3D2B500B"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Pond/</w:t>
            </w:r>
          </w:p>
          <w:p w14:paraId="41AA906F"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Tank</w:t>
            </w:r>
          </w:p>
        </w:tc>
        <w:tc>
          <w:tcPr>
            <w:tcW w:w="894" w:type="dxa"/>
          </w:tcPr>
          <w:p w14:paraId="4773D561"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Mosque</w:t>
            </w:r>
          </w:p>
        </w:tc>
        <w:tc>
          <w:tcPr>
            <w:tcW w:w="883" w:type="dxa"/>
          </w:tcPr>
          <w:p w14:paraId="41CDC906" w14:textId="08CE18B8" w:rsidR="00F0293C" w:rsidRPr="00CE1B9C" w:rsidRDefault="00643400" w:rsidP="00FC2923">
            <w:pPr>
              <w:jc w:val="center"/>
              <w:rPr>
                <w:rFonts w:ascii="Times New Roman" w:hAnsi="Times New Roman" w:cs="Times New Roman"/>
                <w:b/>
                <w:sz w:val="20"/>
                <w:szCs w:val="20"/>
              </w:rPr>
            </w:pPr>
            <w:r w:rsidRPr="00CE1B9C">
              <w:rPr>
                <w:rFonts w:ascii="Times New Roman" w:hAnsi="Times New Roman" w:cs="Times New Roman"/>
                <w:b/>
                <w:sz w:val="20"/>
                <w:szCs w:val="20"/>
              </w:rPr>
              <w:t>Ei</w:t>
            </w:r>
            <w:r w:rsidR="00F0293C" w:rsidRPr="00CE1B9C">
              <w:rPr>
                <w:rFonts w:ascii="Times New Roman" w:hAnsi="Times New Roman" w:cs="Times New Roman"/>
                <w:b/>
                <w:sz w:val="20"/>
                <w:szCs w:val="20"/>
              </w:rPr>
              <w:t>dgah/</w:t>
            </w:r>
          </w:p>
          <w:p w14:paraId="0EA5BC68"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Open Space</w:t>
            </w:r>
          </w:p>
        </w:tc>
        <w:tc>
          <w:tcPr>
            <w:tcW w:w="861" w:type="dxa"/>
          </w:tcPr>
          <w:p w14:paraId="0739915D" w14:textId="659700B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Gr</w:t>
            </w:r>
            <w:r w:rsidR="00643400" w:rsidRPr="00CE1B9C">
              <w:rPr>
                <w:rFonts w:ascii="Times New Roman" w:hAnsi="Times New Roman" w:cs="Times New Roman"/>
                <w:b/>
                <w:sz w:val="20"/>
                <w:szCs w:val="20"/>
              </w:rPr>
              <w:t>a</w:t>
            </w:r>
            <w:r w:rsidRPr="00CE1B9C">
              <w:rPr>
                <w:rFonts w:ascii="Times New Roman" w:hAnsi="Times New Roman" w:cs="Times New Roman"/>
                <w:b/>
                <w:sz w:val="20"/>
                <w:szCs w:val="20"/>
              </w:rPr>
              <w:t>ve-</w:t>
            </w:r>
          </w:p>
          <w:p w14:paraId="468A5D60" w14:textId="6D035D52"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Yard</w:t>
            </w:r>
            <w:r w:rsidR="00643400" w:rsidRPr="00CE1B9C">
              <w:rPr>
                <w:rFonts w:ascii="Times New Roman" w:hAnsi="Times New Roman" w:cs="Times New Roman"/>
                <w:b/>
                <w:sz w:val="20"/>
                <w:szCs w:val="20"/>
              </w:rPr>
              <w:t>/</w:t>
            </w:r>
          </w:p>
          <w:p w14:paraId="452CF561"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Dargah</w:t>
            </w:r>
          </w:p>
        </w:tc>
        <w:tc>
          <w:tcPr>
            <w:tcW w:w="1094" w:type="dxa"/>
          </w:tcPr>
          <w:p w14:paraId="68CE6B58"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School/</w:t>
            </w:r>
          </w:p>
          <w:p w14:paraId="51F8F864"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Madrasah</w:t>
            </w:r>
          </w:p>
        </w:tc>
        <w:tc>
          <w:tcPr>
            <w:tcW w:w="805" w:type="dxa"/>
          </w:tcPr>
          <w:p w14:paraId="575E03F8" w14:textId="77777777" w:rsidR="00F0293C" w:rsidRPr="00CE1B9C" w:rsidRDefault="00F0293C" w:rsidP="00FC2923">
            <w:pPr>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r>
      <w:tr w:rsidR="00643400" w:rsidRPr="00CE1B9C" w14:paraId="03C7997E" w14:textId="77777777" w:rsidTr="0027480F">
        <w:trPr>
          <w:trHeight w:val="340"/>
          <w:jc w:val="center"/>
        </w:trPr>
        <w:tc>
          <w:tcPr>
            <w:tcW w:w="1206" w:type="dxa"/>
          </w:tcPr>
          <w:p w14:paraId="7E7F5F90" w14:textId="6B84D2B6"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Barisal</w:t>
            </w:r>
          </w:p>
        </w:tc>
        <w:tc>
          <w:tcPr>
            <w:tcW w:w="766" w:type="dxa"/>
          </w:tcPr>
          <w:p w14:paraId="7782005C" w14:textId="3496C98E"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8,410</w:t>
            </w:r>
          </w:p>
        </w:tc>
        <w:tc>
          <w:tcPr>
            <w:tcW w:w="883" w:type="dxa"/>
          </w:tcPr>
          <w:p w14:paraId="5154BCBC" w14:textId="1556ADE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7,484</w:t>
            </w:r>
          </w:p>
        </w:tc>
        <w:tc>
          <w:tcPr>
            <w:tcW w:w="961" w:type="dxa"/>
          </w:tcPr>
          <w:p w14:paraId="3AD9671E" w14:textId="395A3196"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1,194</w:t>
            </w:r>
          </w:p>
        </w:tc>
        <w:tc>
          <w:tcPr>
            <w:tcW w:w="717" w:type="dxa"/>
          </w:tcPr>
          <w:p w14:paraId="4155B62D" w14:textId="6D0D95A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666</w:t>
            </w:r>
          </w:p>
        </w:tc>
        <w:tc>
          <w:tcPr>
            <w:tcW w:w="894" w:type="dxa"/>
          </w:tcPr>
          <w:p w14:paraId="103AB2BE" w14:textId="3D33161D"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982</w:t>
            </w:r>
          </w:p>
        </w:tc>
        <w:tc>
          <w:tcPr>
            <w:tcW w:w="883" w:type="dxa"/>
          </w:tcPr>
          <w:p w14:paraId="36E7E70F" w14:textId="6BE4267B"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sz w:val="20"/>
                <w:szCs w:val="20"/>
              </w:rPr>
              <w:t>358</w:t>
            </w:r>
          </w:p>
        </w:tc>
        <w:tc>
          <w:tcPr>
            <w:tcW w:w="861" w:type="dxa"/>
          </w:tcPr>
          <w:p w14:paraId="79980196" w14:textId="2AA5359F"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32</w:t>
            </w:r>
          </w:p>
        </w:tc>
        <w:tc>
          <w:tcPr>
            <w:tcW w:w="1094" w:type="dxa"/>
          </w:tcPr>
          <w:p w14:paraId="5781E136" w14:textId="1F06CED5"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sz w:val="20"/>
                <w:szCs w:val="20"/>
              </w:rPr>
              <w:t>74</w:t>
            </w:r>
          </w:p>
        </w:tc>
        <w:tc>
          <w:tcPr>
            <w:tcW w:w="805" w:type="dxa"/>
          </w:tcPr>
          <w:p w14:paraId="2CA9A910" w14:textId="63399273"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145</w:t>
            </w:r>
          </w:p>
        </w:tc>
      </w:tr>
      <w:tr w:rsidR="00643400" w:rsidRPr="00CE1B9C" w14:paraId="40B208CF" w14:textId="77777777" w:rsidTr="0027480F">
        <w:trPr>
          <w:trHeight w:val="340"/>
          <w:jc w:val="center"/>
        </w:trPr>
        <w:tc>
          <w:tcPr>
            <w:tcW w:w="1206" w:type="dxa"/>
          </w:tcPr>
          <w:p w14:paraId="2A89A9D2"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Chittagong</w:t>
            </w:r>
          </w:p>
        </w:tc>
        <w:tc>
          <w:tcPr>
            <w:tcW w:w="766" w:type="dxa"/>
          </w:tcPr>
          <w:p w14:paraId="7E44A571" w14:textId="17BF1E09"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14,686</w:t>
            </w:r>
          </w:p>
        </w:tc>
        <w:tc>
          <w:tcPr>
            <w:tcW w:w="883" w:type="dxa"/>
          </w:tcPr>
          <w:p w14:paraId="2A8BDD2F" w14:textId="2B7DD4BA"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12,945</w:t>
            </w:r>
          </w:p>
        </w:tc>
        <w:tc>
          <w:tcPr>
            <w:tcW w:w="961" w:type="dxa"/>
          </w:tcPr>
          <w:p w14:paraId="52B114BD" w14:textId="542D29F2"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1,259</w:t>
            </w:r>
          </w:p>
        </w:tc>
        <w:tc>
          <w:tcPr>
            <w:tcW w:w="717" w:type="dxa"/>
          </w:tcPr>
          <w:p w14:paraId="6E756721" w14:textId="4FEC0B0A"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2,578</w:t>
            </w:r>
          </w:p>
        </w:tc>
        <w:tc>
          <w:tcPr>
            <w:tcW w:w="894" w:type="dxa"/>
          </w:tcPr>
          <w:p w14:paraId="29026057" w14:textId="48F6778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1,091</w:t>
            </w:r>
          </w:p>
        </w:tc>
        <w:tc>
          <w:tcPr>
            <w:tcW w:w="883" w:type="dxa"/>
          </w:tcPr>
          <w:p w14:paraId="5B36AD1D"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334</w:t>
            </w:r>
          </w:p>
        </w:tc>
        <w:tc>
          <w:tcPr>
            <w:tcW w:w="861" w:type="dxa"/>
          </w:tcPr>
          <w:p w14:paraId="5B9C24A0"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213</w:t>
            </w:r>
          </w:p>
        </w:tc>
        <w:tc>
          <w:tcPr>
            <w:tcW w:w="1094" w:type="dxa"/>
          </w:tcPr>
          <w:p w14:paraId="1035E7F8"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252</w:t>
            </w:r>
          </w:p>
        </w:tc>
        <w:tc>
          <w:tcPr>
            <w:tcW w:w="805" w:type="dxa"/>
          </w:tcPr>
          <w:p w14:paraId="7F10C066"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226</w:t>
            </w:r>
          </w:p>
        </w:tc>
      </w:tr>
      <w:tr w:rsidR="00643400" w:rsidRPr="00CE1B9C" w14:paraId="315B5F8C" w14:textId="77777777" w:rsidTr="0027480F">
        <w:trPr>
          <w:trHeight w:val="340"/>
          <w:jc w:val="center"/>
        </w:trPr>
        <w:tc>
          <w:tcPr>
            <w:tcW w:w="1206" w:type="dxa"/>
          </w:tcPr>
          <w:p w14:paraId="7260224E"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Dhaka</w:t>
            </w:r>
          </w:p>
        </w:tc>
        <w:tc>
          <w:tcPr>
            <w:tcW w:w="766" w:type="dxa"/>
          </w:tcPr>
          <w:p w14:paraId="6D10EDB0" w14:textId="19F003C2"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12,569</w:t>
            </w:r>
          </w:p>
        </w:tc>
        <w:tc>
          <w:tcPr>
            <w:tcW w:w="883" w:type="dxa"/>
          </w:tcPr>
          <w:p w14:paraId="3D7B73BF" w14:textId="692AD6C3"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9,093</w:t>
            </w:r>
          </w:p>
        </w:tc>
        <w:tc>
          <w:tcPr>
            <w:tcW w:w="961" w:type="dxa"/>
          </w:tcPr>
          <w:p w14:paraId="44143523"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961</w:t>
            </w:r>
          </w:p>
        </w:tc>
        <w:tc>
          <w:tcPr>
            <w:tcW w:w="717" w:type="dxa"/>
          </w:tcPr>
          <w:p w14:paraId="564755E2"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987</w:t>
            </w:r>
          </w:p>
        </w:tc>
        <w:tc>
          <w:tcPr>
            <w:tcW w:w="894" w:type="dxa"/>
          </w:tcPr>
          <w:p w14:paraId="09B69499" w14:textId="32544AF0"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1,665</w:t>
            </w:r>
          </w:p>
        </w:tc>
        <w:tc>
          <w:tcPr>
            <w:tcW w:w="883" w:type="dxa"/>
          </w:tcPr>
          <w:p w14:paraId="3C6F6EB9"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453</w:t>
            </w:r>
          </w:p>
        </w:tc>
        <w:tc>
          <w:tcPr>
            <w:tcW w:w="861" w:type="dxa"/>
          </w:tcPr>
          <w:p w14:paraId="19F79171"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370</w:t>
            </w:r>
          </w:p>
        </w:tc>
        <w:tc>
          <w:tcPr>
            <w:tcW w:w="1094" w:type="dxa"/>
          </w:tcPr>
          <w:p w14:paraId="4993548C"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128</w:t>
            </w:r>
          </w:p>
        </w:tc>
        <w:tc>
          <w:tcPr>
            <w:tcW w:w="805" w:type="dxa"/>
          </w:tcPr>
          <w:p w14:paraId="341F570D"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733</w:t>
            </w:r>
          </w:p>
        </w:tc>
      </w:tr>
      <w:tr w:rsidR="00643400" w:rsidRPr="00CE1B9C" w14:paraId="1645BCB6" w14:textId="77777777" w:rsidTr="0027480F">
        <w:trPr>
          <w:trHeight w:val="340"/>
          <w:jc w:val="center"/>
        </w:trPr>
        <w:tc>
          <w:tcPr>
            <w:tcW w:w="1206" w:type="dxa"/>
          </w:tcPr>
          <w:p w14:paraId="516D23E3"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Khulna</w:t>
            </w:r>
          </w:p>
        </w:tc>
        <w:tc>
          <w:tcPr>
            <w:tcW w:w="766" w:type="dxa"/>
          </w:tcPr>
          <w:p w14:paraId="6306A87C" w14:textId="27CCDDB4"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3,397</w:t>
            </w:r>
          </w:p>
        </w:tc>
        <w:tc>
          <w:tcPr>
            <w:tcW w:w="883" w:type="dxa"/>
          </w:tcPr>
          <w:p w14:paraId="117A81E7" w14:textId="592B3205"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2,396</w:t>
            </w:r>
          </w:p>
        </w:tc>
        <w:tc>
          <w:tcPr>
            <w:tcW w:w="961" w:type="dxa"/>
          </w:tcPr>
          <w:p w14:paraId="23D64121"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412</w:t>
            </w:r>
          </w:p>
        </w:tc>
        <w:tc>
          <w:tcPr>
            <w:tcW w:w="717" w:type="dxa"/>
          </w:tcPr>
          <w:p w14:paraId="6D8D4A08"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280</w:t>
            </w:r>
          </w:p>
        </w:tc>
        <w:tc>
          <w:tcPr>
            <w:tcW w:w="894" w:type="dxa"/>
          </w:tcPr>
          <w:p w14:paraId="605DF3D7"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460</w:t>
            </w:r>
          </w:p>
        </w:tc>
        <w:tc>
          <w:tcPr>
            <w:tcW w:w="883" w:type="dxa"/>
          </w:tcPr>
          <w:p w14:paraId="0F605E58"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150</w:t>
            </w:r>
          </w:p>
        </w:tc>
        <w:tc>
          <w:tcPr>
            <w:tcW w:w="861" w:type="dxa"/>
          </w:tcPr>
          <w:p w14:paraId="7F100445"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132</w:t>
            </w:r>
          </w:p>
        </w:tc>
        <w:tc>
          <w:tcPr>
            <w:tcW w:w="1094" w:type="dxa"/>
          </w:tcPr>
          <w:p w14:paraId="2480D503"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28</w:t>
            </w:r>
          </w:p>
        </w:tc>
        <w:tc>
          <w:tcPr>
            <w:tcW w:w="805" w:type="dxa"/>
          </w:tcPr>
          <w:p w14:paraId="7D7896FF"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55</w:t>
            </w:r>
          </w:p>
        </w:tc>
      </w:tr>
      <w:tr w:rsidR="00643400" w:rsidRPr="00CE1B9C" w14:paraId="070B15E4" w14:textId="77777777" w:rsidTr="0027480F">
        <w:trPr>
          <w:trHeight w:val="340"/>
          <w:jc w:val="center"/>
        </w:trPr>
        <w:tc>
          <w:tcPr>
            <w:tcW w:w="1206" w:type="dxa"/>
          </w:tcPr>
          <w:p w14:paraId="0C654034"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Rajshahi</w:t>
            </w:r>
          </w:p>
        </w:tc>
        <w:tc>
          <w:tcPr>
            <w:tcW w:w="766" w:type="dxa"/>
          </w:tcPr>
          <w:p w14:paraId="235CB334" w14:textId="79620D04"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17,073</w:t>
            </w:r>
          </w:p>
        </w:tc>
        <w:tc>
          <w:tcPr>
            <w:tcW w:w="883" w:type="dxa"/>
          </w:tcPr>
          <w:p w14:paraId="3653A117" w14:textId="0F3AADD3"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13,630</w:t>
            </w:r>
          </w:p>
        </w:tc>
        <w:tc>
          <w:tcPr>
            <w:tcW w:w="961" w:type="dxa"/>
          </w:tcPr>
          <w:p w14:paraId="4157C8F8"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547</w:t>
            </w:r>
          </w:p>
        </w:tc>
        <w:tc>
          <w:tcPr>
            <w:tcW w:w="717" w:type="dxa"/>
          </w:tcPr>
          <w:p w14:paraId="5FC5B539"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714</w:t>
            </w:r>
          </w:p>
        </w:tc>
        <w:tc>
          <w:tcPr>
            <w:tcW w:w="894" w:type="dxa"/>
          </w:tcPr>
          <w:p w14:paraId="3EC63176" w14:textId="66CBAB4F"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2,833</w:t>
            </w:r>
          </w:p>
        </w:tc>
        <w:tc>
          <w:tcPr>
            <w:tcW w:w="883" w:type="dxa"/>
          </w:tcPr>
          <w:p w14:paraId="546448F8"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705</w:t>
            </w:r>
          </w:p>
        </w:tc>
        <w:tc>
          <w:tcPr>
            <w:tcW w:w="861" w:type="dxa"/>
          </w:tcPr>
          <w:p w14:paraId="2650286A"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426</w:t>
            </w:r>
          </w:p>
        </w:tc>
        <w:tc>
          <w:tcPr>
            <w:tcW w:w="1094" w:type="dxa"/>
          </w:tcPr>
          <w:p w14:paraId="6C2B2792" w14:textId="77777777"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59</w:t>
            </w:r>
          </w:p>
        </w:tc>
        <w:tc>
          <w:tcPr>
            <w:tcW w:w="805" w:type="dxa"/>
          </w:tcPr>
          <w:p w14:paraId="4E9A0DAA" w14:textId="7777777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272</w:t>
            </w:r>
          </w:p>
        </w:tc>
      </w:tr>
      <w:tr w:rsidR="00643400" w:rsidRPr="00CE1B9C" w14:paraId="1A38B121" w14:textId="77777777" w:rsidTr="0027480F">
        <w:trPr>
          <w:trHeight w:val="340"/>
          <w:jc w:val="center"/>
        </w:trPr>
        <w:tc>
          <w:tcPr>
            <w:tcW w:w="1206" w:type="dxa"/>
          </w:tcPr>
          <w:p w14:paraId="4F4C8053" w14:textId="3545B075"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Sylhet</w:t>
            </w:r>
          </w:p>
        </w:tc>
        <w:tc>
          <w:tcPr>
            <w:tcW w:w="766" w:type="dxa"/>
          </w:tcPr>
          <w:p w14:paraId="44E3C81E" w14:textId="419A4F5C"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5,598</w:t>
            </w:r>
          </w:p>
        </w:tc>
        <w:tc>
          <w:tcPr>
            <w:tcW w:w="883" w:type="dxa"/>
          </w:tcPr>
          <w:p w14:paraId="71810A2D" w14:textId="0C64B9DB"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4,744</w:t>
            </w:r>
          </w:p>
        </w:tc>
        <w:tc>
          <w:tcPr>
            <w:tcW w:w="961" w:type="dxa"/>
          </w:tcPr>
          <w:p w14:paraId="7E705409" w14:textId="0043FC59"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689</w:t>
            </w:r>
          </w:p>
        </w:tc>
        <w:tc>
          <w:tcPr>
            <w:tcW w:w="717" w:type="dxa"/>
          </w:tcPr>
          <w:p w14:paraId="3654C87E" w14:textId="4B34A026"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920</w:t>
            </w:r>
          </w:p>
        </w:tc>
        <w:tc>
          <w:tcPr>
            <w:tcW w:w="894" w:type="dxa"/>
          </w:tcPr>
          <w:p w14:paraId="6D9C60EA" w14:textId="3CF0A607"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245</w:t>
            </w:r>
          </w:p>
        </w:tc>
        <w:tc>
          <w:tcPr>
            <w:tcW w:w="883" w:type="dxa"/>
          </w:tcPr>
          <w:p w14:paraId="233ED45D" w14:textId="771E22B2"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53</w:t>
            </w:r>
          </w:p>
        </w:tc>
        <w:tc>
          <w:tcPr>
            <w:tcW w:w="861" w:type="dxa"/>
          </w:tcPr>
          <w:p w14:paraId="3C65C83B" w14:textId="5A2603CB"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94</w:t>
            </w:r>
          </w:p>
        </w:tc>
        <w:tc>
          <w:tcPr>
            <w:tcW w:w="1094" w:type="dxa"/>
          </w:tcPr>
          <w:p w14:paraId="27BF4E1C" w14:textId="7F6C69C5" w:rsidR="00643400" w:rsidRPr="00CE1B9C" w:rsidRDefault="00643400" w:rsidP="00643400">
            <w:pPr>
              <w:jc w:val="center"/>
              <w:rPr>
                <w:rFonts w:ascii="Times New Roman" w:hAnsi="Times New Roman" w:cs="Times New Roman"/>
                <w:sz w:val="20"/>
                <w:szCs w:val="20"/>
              </w:rPr>
            </w:pPr>
            <w:r w:rsidRPr="00CE1B9C">
              <w:rPr>
                <w:rFonts w:ascii="Times New Roman" w:hAnsi="Times New Roman" w:cs="Times New Roman"/>
                <w:sz w:val="20"/>
                <w:szCs w:val="20"/>
              </w:rPr>
              <w:t>11</w:t>
            </w:r>
          </w:p>
        </w:tc>
        <w:tc>
          <w:tcPr>
            <w:tcW w:w="805" w:type="dxa"/>
          </w:tcPr>
          <w:p w14:paraId="7124575E" w14:textId="7D22A166" w:rsidR="00643400" w:rsidRPr="00CE1B9C" w:rsidRDefault="00643400" w:rsidP="00643400">
            <w:pPr>
              <w:jc w:val="center"/>
              <w:rPr>
                <w:rFonts w:ascii="Times New Roman" w:hAnsi="Times New Roman" w:cs="Times New Roman"/>
                <w:bCs/>
                <w:sz w:val="20"/>
                <w:szCs w:val="20"/>
              </w:rPr>
            </w:pPr>
            <w:r w:rsidRPr="00CE1B9C">
              <w:rPr>
                <w:rFonts w:ascii="Times New Roman" w:hAnsi="Times New Roman" w:cs="Times New Roman"/>
                <w:bCs/>
                <w:sz w:val="20"/>
                <w:szCs w:val="20"/>
              </w:rPr>
              <w:t>104</w:t>
            </w:r>
          </w:p>
        </w:tc>
      </w:tr>
      <w:tr w:rsidR="00643400" w:rsidRPr="00CE1B9C" w14:paraId="51216544" w14:textId="77777777" w:rsidTr="0027480F">
        <w:trPr>
          <w:trHeight w:val="357"/>
          <w:jc w:val="center"/>
        </w:trPr>
        <w:tc>
          <w:tcPr>
            <w:tcW w:w="1206" w:type="dxa"/>
          </w:tcPr>
          <w:p w14:paraId="4F538B38" w14:textId="77777777" w:rsidR="00643400" w:rsidRPr="00CE1B9C" w:rsidRDefault="00643400" w:rsidP="00643400">
            <w:pPr>
              <w:jc w:val="center"/>
              <w:rPr>
                <w:rFonts w:ascii="Times New Roman" w:hAnsi="Times New Roman" w:cs="Times New Roman"/>
                <w:b/>
                <w:sz w:val="20"/>
                <w:szCs w:val="20"/>
              </w:rPr>
            </w:pPr>
            <w:r w:rsidRPr="00CE1B9C">
              <w:rPr>
                <w:rFonts w:ascii="Times New Roman" w:hAnsi="Times New Roman" w:cs="Times New Roman"/>
                <w:b/>
                <w:sz w:val="20"/>
                <w:szCs w:val="20"/>
              </w:rPr>
              <w:t>Bangladesh</w:t>
            </w:r>
          </w:p>
        </w:tc>
        <w:tc>
          <w:tcPr>
            <w:tcW w:w="766" w:type="dxa"/>
          </w:tcPr>
          <w:p w14:paraId="5310B072" w14:textId="57E34E78"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61,733</w:t>
            </w:r>
          </w:p>
        </w:tc>
        <w:tc>
          <w:tcPr>
            <w:tcW w:w="883" w:type="dxa"/>
          </w:tcPr>
          <w:p w14:paraId="424DDBBB" w14:textId="46462776"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50,292</w:t>
            </w:r>
          </w:p>
        </w:tc>
        <w:tc>
          <w:tcPr>
            <w:tcW w:w="961" w:type="dxa"/>
          </w:tcPr>
          <w:p w14:paraId="3FF3785D" w14:textId="63AF1CAD"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5,062</w:t>
            </w:r>
          </w:p>
        </w:tc>
        <w:tc>
          <w:tcPr>
            <w:tcW w:w="717" w:type="dxa"/>
          </w:tcPr>
          <w:p w14:paraId="7A5D630B" w14:textId="2D705194"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6,145</w:t>
            </w:r>
          </w:p>
        </w:tc>
        <w:tc>
          <w:tcPr>
            <w:tcW w:w="894" w:type="dxa"/>
          </w:tcPr>
          <w:p w14:paraId="6BADA656" w14:textId="2E77D289"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7,276</w:t>
            </w:r>
          </w:p>
        </w:tc>
        <w:tc>
          <w:tcPr>
            <w:tcW w:w="883" w:type="dxa"/>
          </w:tcPr>
          <w:p w14:paraId="7FD32F7E" w14:textId="77777777" w:rsidR="00643400" w:rsidRPr="00CE1B9C" w:rsidRDefault="00643400" w:rsidP="00643400">
            <w:pPr>
              <w:jc w:val="center"/>
              <w:rPr>
                <w:rFonts w:ascii="Times New Roman" w:hAnsi="Times New Roman" w:cs="Times New Roman"/>
                <w:b/>
                <w:sz w:val="20"/>
                <w:szCs w:val="20"/>
              </w:rPr>
            </w:pPr>
            <w:r w:rsidRPr="00CE1B9C">
              <w:rPr>
                <w:rFonts w:ascii="Times New Roman" w:hAnsi="Times New Roman" w:cs="Times New Roman"/>
                <w:b/>
                <w:sz w:val="20"/>
                <w:szCs w:val="20"/>
              </w:rPr>
              <w:t>253</w:t>
            </w:r>
          </w:p>
        </w:tc>
        <w:tc>
          <w:tcPr>
            <w:tcW w:w="861" w:type="dxa"/>
          </w:tcPr>
          <w:p w14:paraId="63D1F785" w14:textId="45D4ADA2"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1,267</w:t>
            </w:r>
          </w:p>
        </w:tc>
        <w:tc>
          <w:tcPr>
            <w:tcW w:w="1094" w:type="dxa"/>
          </w:tcPr>
          <w:p w14:paraId="0911A82C" w14:textId="77777777" w:rsidR="00643400" w:rsidRPr="00CE1B9C" w:rsidRDefault="00643400" w:rsidP="00643400">
            <w:pPr>
              <w:jc w:val="center"/>
              <w:rPr>
                <w:rFonts w:ascii="Times New Roman" w:hAnsi="Times New Roman" w:cs="Times New Roman"/>
                <w:b/>
                <w:sz w:val="20"/>
                <w:szCs w:val="20"/>
              </w:rPr>
            </w:pPr>
            <w:r w:rsidRPr="00CE1B9C">
              <w:rPr>
                <w:rFonts w:ascii="Times New Roman" w:hAnsi="Times New Roman" w:cs="Times New Roman"/>
                <w:b/>
                <w:sz w:val="20"/>
                <w:szCs w:val="20"/>
              </w:rPr>
              <w:t>552</w:t>
            </w:r>
          </w:p>
        </w:tc>
        <w:tc>
          <w:tcPr>
            <w:tcW w:w="805" w:type="dxa"/>
          </w:tcPr>
          <w:p w14:paraId="056D6752" w14:textId="77777777" w:rsidR="00643400" w:rsidRPr="00CE1B9C" w:rsidRDefault="00643400" w:rsidP="00643400">
            <w:pPr>
              <w:jc w:val="center"/>
              <w:rPr>
                <w:rFonts w:ascii="Times New Roman" w:hAnsi="Times New Roman" w:cs="Times New Roman"/>
                <w:b/>
                <w:bCs/>
                <w:sz w:val="20"/>
                <w:szCs w:val="20"/>
              </w:rPr>
            </w:pPr>
            <w:r w:rsidRPr="00CE1B9C">
              <w:rPr>
                <w:rFonts w:ascii="Times New Roman" w:hAnsi="Times New Roman" w:cs="Times New Roman"/>
                <w:b/>
                <w:bCs/>
                <w:sz w:val="20"/>
                <w:szCs w:val="20"/>
              </w:rPr>
              <w:t>1535</w:t>
            </w:r>
          </w:p>
        </w:tc>
      </w:tr>
    </w:tbl>
    <w:p w14:paraId="32C61E0C" w14:textId="77777777" w:rsidR="00D57D30" w:rsidRPr="00CE1B9C" w:rsidRDefault="0027480F" w:rsidP="00D57D30">
      <w:pPr>
        <w:jc w:val="center"/>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D57D30" w:rsidRPr="003F27BF">
        <w:rPr>
          <w:rFonts w:ascii="Times New Roman" w:hAnsi="Times New Roman" w:cs="Times New Roman"/>
          <w:b/>
          <w:sz w:val="24"/>
          <w:szCs w:val="24"/>
        </w:rPr>
        <w:t>Khan</w:t>
      </w:r>
      <w:r w:rsidR="00D57D30">
        <w:rPr>
          <w:rFonts w:ascii="Times New Roman" w:hAnsi="Times New Roman" w:cs="Times New Roman"/>
          <w:b/>
          <w:sz w:val="24"/>
          <w:szCs w:val="24"/>
        </w:rPr>
        <w:t xml:space="preserve"> (2011, Appendix) </w:t>
      </w:r>
      <w:r w:rsidR="00D57D30" w:rsidRPr="00CE1B9C">
        <w:rPr>
          <w:rFonts w:ascii="Times New Roman" w:hAnsi="Times New Roman" w:cs="Times New Roman"/>
          <w:b/>
          <w:sz w:val="24"/>
          <w:szCs w:val="24"/>
        </w:rPr>
        <w:t xml:space="preserve"> </w:t>
      </w:r>
    </w:p>
    <w:p w14:paraId="3C322F98" w14:textId="757B78DD" w:rsidR="00643400" w:rsidRPr="00CE1B9C" w:rsidRDefault="004D401A" w:rsidP="00D57D30">
      <w:pPr>
        <w:spacing w:before="120"/>
        <w:ind w:left="540"/>
        <w:jc w:val="center"/>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00166280">
        <w:rPr>
          <w:rFonts w:ascii="Times New Roman" w:hAnsi="Times New Roman" w:cs="Times New Roman"/>
          <w:sz w:val="24"/>
          <w:szCs w:val="24"/>
        </w:rPr>
        <w:t>10</w:t>
      </w:r>
      <w:r w:rsidRPr="00CE1B9C">
        <w:rPr>
          <w:rFonts w:ascii="Times New Roman" w:hAnsi="Times New Roman" w:cs="Times New Roman"/>
          <w:sz w:val="24"/>
          <w:szCs w:val="24"/>
        </w:rPr>
        <w:t xml:space="preserve"> shows </w:t>
      </w:r>
      <w:r w:rsidR="00411A70" w:rsidRPr="00CE1B9C">
        <w:rPr>
          <w:rFonts w:ascii="Times New Roman" w:hAnsi="Times New Roman" w:cs="Times New Roman"/>
          <w:sz w:val="24"/>
          <w:szCs w:val="24"/>
        </w:rPr>
        <w:t xml:space="preserve">Average Annual Income of Waqf Estates from Land by Detail Use </w:t>
      </w:r>
      <w:r w:rsidRPr="00CE1B9C">
        <w:rPr>
          <w:rFonts w:ascii="Times New Roman" w:hAnsi="Times New Roman" w:cs="Times New Roman"/>
          <w:sz w:val="24"/>
          <w:szCs w:val="24"/>
        </w:rPr>
        <w:t xml:space="preserve">in 8 categories viz. Agricultural land, Garden/Orchards, Pond/Tank, Mosque or place of performance of salat, </w:t>
      </w:r>
      <w:r w:rsidR="00643400" w:rsidRPr="00CE1B9C">
        <w:rPr>
          <w:rFonts w:ascii="Times New Roman" w:hAnsi="Times New Roman" w:cs="Times New Roman"/>
          <w:sz w:val="24"/>
          <w:szCs w:val="24"/>
        </w:rPr>
        <w:t>Ei</w:t>
      </w:r>
      <w:r w:rsidRPr="00CE1B9C">
        <w:rPr>
          <w:rFonts w:ascii="Times New Roman" w:hAnsi="Times New Roman" w:cs="Times New Roman"/>
          <w:sz w:val="24"/>
          <w:szCs w:val="24"/>
        </w:rPr>
        <w:t xml:space="preserve">dgah/ open space, </w:t>
      </w:r>
      <w:r w:rsidR="00166280" w:rsidRPr="00CE1B9C">
        <w:rPr>
          <w:rFonts w:ascii="Times New Roman" w:hAnsi="Times New Roman" w:cs="Times New Roman"/>
          <w:sz w:val="24"/>
          <w:szCs w:val="24"/>
        </w:rPr>
        <w:t>Graveyard</w:t>
      </w:r>
      <w:r w:rsidRPr="00CE1B9C">
        <w:rPr>
          <w:rFonts w:ascii="Times New Roman" w:hAnsi="Times New Roman" w:cs="Times New Roman"/>
          <w:sz w:val="24"/>
          <w:szCs w:val="24"/>
        </w:rPr>
        <w:t>/Dargah, Madrasah/ School and land use for other purposes. The figures in the table are the averages in taka unit of the reporting source of income of the relevant category</w:t>
      </w:r>
    </w:p>
    <w:p w14:paraId="6423E64A" w14:textId="7B0BE46E" w:rsidR="00F0293C" w:rsidRPr="00CE1B9C" w:rsidRDefault="00F0293C"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00166280">
        <w:rPr>
          <w:rFonts w:ascii="Times New Roman" w:hAnsi="Times New Roman" w:cs="Times New Roman"/>
          <w:b/>
          <w:sz w:val="24"/>
          <w:szCs w:val="24"/>
        </w:rPr>
        <w:t>10</w:t>
      </w:r>
      <w:r w:rsidRPr="00CE1B9C">
        <w:rPr>
          <w:rFonts w:ascii="Times New Roman" w:hAnsi="Times New Roman" w:cs="Times New Roman"/>
          <w:b/>
          <w:sz w:val="24"/>
          <w:szCs w:val="24"/>
        </w:rPr>
        <w:t xml:space="preserve">: Average Annual Income of </w:t>
      </w:r>
      <w:r w:rsidR="00643400" w:rsidRPr="00CE1B9C">
        <w:rPr>
          <w:rFonts w:ascii="Times New Roman" w:hAnsi="Times New Roman" w:cs="Times New Roman"/>
          <w:b/>
          <w:sz w:val="24"/>
          <w:szCs w:val="24"/>
        </w:rPr>
        <w:t xml:space="preserve">Reporting </w:t>
      </w:r>
      <w:r w:rsidRPr="00CE1B9C">
        <w:rPr>
          <w:rFonts w:ascii="Times New Roman" w:hAnsi="Times New Roman" w:cs="Times New Roman"/>
          <w:b/>
          <w:sz w:val="24"/>
          <w:szCs w:val="24"/>
        </w:rPr>
        <w:t>Waqf Estates from Land by Detail Use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846"/>
        <w:gridCol w:w="883"/>
        <w:gridCol w:w="961"/>
        <w:gridCol w:w="717"/>
        <w:gridCol w:w="894"/>
        <w:gridCol w:w="1083"/>
        <w:gridCol w:w="861"/>
        <w:gridCol w:w="1094"/>
        <w:gridCol w:w="805"/>
      </w:tblGrid>
      <w:tr w:rsidR="00F0293C" w:rsidRPr="00CE1B9C" w14:paraId="1A77283B" w14:textId="77777777" w:rsidTr="00411A70">
        <w:trPr>
          <w:trHeight w:val="163"/>
          <w:jc w:val="center"/>
        </w:trPr>
        <w:tc>
          <w:tcPr>
            <w:tcW w:w="0" w:type="auto"/>
          </w:tcPr>
          <w:p w14:paraId="794D3776" w14:textId="3037E34A" w:rsidR="00F0293C"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 xml:space="preserve">Division </w:t>
            </w:r>
          </w:p>
        </w:tc>
        <w:tc>
          <w:tcPr>
            <w:tcW w:w="0" w:type="auto"/>
          </w:tcPr>
          <w:p w14:paraId="2255905F"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Any Use</w:t>
            </w:r>
          </w:p>
        </w:tc>
        <w:tc>
          <w:tcPr>
            <w:tcW w:w="0" w:type="auto"/>
          </w:tcPr>
          <w:p w14:paraId="47905292"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Agri-</w:t>
            </w:r>
          </w:p>
          <w:p w14:paraId="06BC7E83"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Culture</w:t>
            </w:r>
          </w:p>
        </w:tc>
        <w:tc>
          <w:tcPr>
            <w:tcW w:w="0" w:type="auto"/>
          </w:tcPr>
          <w:p w14:paraId="084E2868"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Orchard</w:t>
            </w:r>
          </w:p>
        </w:tc>
        <w:tc>
          <w:tcPr>
            <w:tcW w:w="0" w:type="auto"/>
          </w:tcPr>
          <w:p w14:paraId="3970D5D4"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Pond/</w:t>
            </w:r>
          </w:p>
          <w:p w14:paraId="38C7FAC3"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Tank</w:t>
            </w:r>
          </w:p>
        </w:tc>
        <w:tc>
          <w:tcPr>
            <w:tcW w:w="0" w:type="auto"/>
          </w:tcPr>
          <w:p w14:paraId="6AEBCF06"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Mosque</w:t>
            </w:r>
          </w:p>
        </w:tc>
        <w:tc>
          <w:tcPr>
            <w:tcW w:w="0" w:type="auto"/>
          </w:tcPr>
          <w:p w14:paraId="7371FE41" w14:textId="77777777" w:rsidR="00F0293C" w:rsidRPr="00CE1B9C" w:rsidRDefault="00F0293C" w:rsidP="00411A70">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Idgah</w:t>
            </w:r>
            <w:proofErr w:type="spellEnd"/>
            <w:r w:rsidRPr="00CE1B9C">
              <w:rPr>
                <w:rFonts w:ascii="Times New Roman" w:hAnsi="Times New Roman" w:cs="Times New Roman"/>
                <w:b/>
                <w:sz w:val="20"/>
                <w:szCs w:val="20"/>
              </w:rPr>
              <w:t>/</w:t>
            </w:r>
          </w:p>
          <w:p w14:paraId="77340529"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Open Space</w:t>
            </w:r>
          </w:p>
        </w:tc>
        <w:tc>
          <w:tcPr>
            <w:tcW w:w="0" w:type="auto"/>
          </w:tcPr>
          <w:p w14:paraId="21B6F859" w14:textId="77777777" w:rsidR="00F0293C" w:rsidRPr="00CE1B9C" w:rsidRDefault="00F0293C" w:rsidP="00411A70">
            <w:pPr>
              <w:spacing w:after="0"/>
              <w:jc w:val="center"/>
              <w:rPr>
                <w:rFonts w:ascii="Times New Roman" w:hAnsi="Times New Roman" w:cs="Times New Roman"/>
                <w:b/>
                <w:sz w:val="20"/>
                <w:szCs w:val="20"/>
              </w:rPr>
            </w:pPr>
            <w:proofErr w:type="spellStart"/>
            <w:r w:rsidRPr="00CE1B9C">
              <w:rPr>
                <w:rFonts w:ascii="Times New Roman" w:hAnsi="Times New Roman" w:cs="Times New Roman"/>
                <w:b/>
                <w:sz w:val="20"/>
                <w:szCs w:val="20"/>
              </w:rPr>
              <w:t>Grve</w:t>
            </w:r>
            <w:proofErr w:type="spellEnd"/>
            <w:r w:rsidRPr="00CE1B9C">
              <w:rPr>
                <w:rFonts w:ascii="Times New Roman" w:hAnsi="Times New Roman" w:cs="Times New Roman"/>
                <w:b/>
                <w:sz w:val="20"/>
                <w:szCs w:val="20"/>
              </w:rPr>
              <w:t>-</w:t>
            </w:r>
          </w:p>
          <w:p w14:paraId="03622AF4"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Yard</w:t>
            </w:r>
          </w:p>
          <w:p w14:paraId="68168417"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Dargah</w:t>
            </w:r>
          </w:p>
        </w:tc>
        <w:tc>
          <w:tcPr>
            <w:tcW w:w="0" w:type="auto"/>
          </w:tcPr>
          <w:p w14:paraId="42D66210"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School/</w:t>
            </w:r>
          </w:p>
          <w:p w14:paraId="357CD562"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Madrasah</w:t>
            </w:r>
          </w:p>
        </w:tc>
        <w:tc>
          <w:tcPr>
            <w:tcW w:w="0" w:type="auto"/>
          </w:tcPr>
          <w:p w14:paraId="1112D4B7" w14:textId="77777777" w:rsidR="00F0293C" w:rsidRPr="00CE1B9C" w:rsidRDefault="00F0293C"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Others</w:t>
            </w:r>
          </w:p>
        </w:tc>
      </w:tr>
      <w:tr w:rsidR="00643400" w:rsidRPr="00CE1B9C" w14:paraId="747FC8E6" w14:textId="77777777" w:rsidTr="00411A70">
        <w:trPr>
          <w:trHeight w:val="209"/>
          <w:jc w:val="center"/>
        </w:trPr>
        <w:tc>
          <w:tcPr>
            <w:tcW w:w="0" w:type="auto"/>
          </w:tcPr>
          <w:p w14:paraId="6E7C5C80" w14:textId="51AB881C"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Barisal</w:t>
            </w:r>
          </w:p>
        </w:tc>
        <w:tc>
          <w:tcPr>
            <w:tcW w:w="0" w:type="auto"/>
          </w:tcPr>
          <w:p w14:paraId="33F5923D" w14:textId="15DCCB18"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2,430</w:t>
            </w:r>
          </w:p>
        </w:tc>
        <w:tc>
          <w:tcPr>
            <w:tcW w:w="0" w:type="auto"/>
          </w:tcPr>
          <w:p w14:paraId="6EF7EBD3" w14:textId="5D4A6728"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32</w:t>
            </w:r>
            <w:r w:rsidR="00411A70" w:rsidRPr="00CE1B9C">
              <w:rPr>
                <w:rFonts w:ascii="Times New Roman" w:hAnsi="Times New Roman" w:cs="Times New Roman"/>
                <w:bCs/>
                <w:sz w:val="20"/>
                <w:szCs w:val="20"/>
              </w:rPr>
              <w:t>6</w:t>
            </w:r>
          </w:p>
        </w:tc>
        <w:tc>
          <w:tcPr>
            <w:tcW w:w="0" w:type="auto"/>
          </w:tcPr>
          <w:p w14:paraId="381EEA4D" w14:textId="7E7BFB4C"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828</w:t>
            </w:r>
          </w:p>
        </w:tc>
        <w:tc>
          <w:tcPr>
            <w:tcW w:w="0" w:type="auto"/>
          </w:tcPr>
          <w:p w14:paraId="150F4E23" w14:textId="55BCD1C7"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87</w:t>
            </w:r>
            <w:r w:rsidR="00411A70" w:rsidRPr="00CE1B9C">
              <w:rPr>
                <w:rFonts w:ascii="Times New Roman" w:hAnsi="Times New Roman" w:cs="Times New Roman"/>
                <w:bCs/>
                <w:sz w:val="20"/>
                <w:szCs w:val="20"/>
              </w:rPr>
              <w:t>1</w:t>
            </w:r>
          </w:p>
        </w:tc>
        <w:tc>
          <w:tcPr>
            <w:tcW w:w="0" w:type="auto"/>
          </w:tcPr>
          <w:p w14:paraId="0735571B" w14:textId="1B07FC30"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65</w:t>
            </w:r>
            <w:r w:rsidR="00411A70" w:rsidRPr="00CE1B9C">
              <w:rPr>
                <w:rFonts w:ascii="Times New Roman" w:hAnsi="Times New Roman" w:cs="Times New Roman"/>
                <w:bCs/>
                <w:sz w:val="20"/>
                <w:szCs w:val="20"/>
              </w:rPr>
              <w:t>1</w:t>
            </w:r>
          </w:p>
        </w:tc>
        <w:tc>
          <w:tcPr>
            <w:tcW w:w="0" w:type="auto"/>
          </w:tcPr>
          <w:p w14:paraId="245B57BD" w14:textId="0E8DDDDA"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541</w:t>
            </w:r>
          </w:p>
        </w:tc>
        <w:tc>
          <w:tcPr>
            <w:tcW w:w="0" w:type="auto"/>
          </w:tcPr>
          <w:p w14:paraId="5F41B896" w14:textId="442934C3"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80</w:t>
            </w:r>
          </w:p>
        </w:tc>
        <w:tc>
          <w:tcPr>
            <w:tcW w:w="0" w:type="auto"/>
          </w:tcPr>
          <w:p w14:paraId="775344E8" w14:textId="04405AD2"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590</w:t>
            </w:r>
          </w:p>
        </w:tc>
        <w:tc>
          <w:tcPr>
            <w:tcW w:w="0" w:type="auto"/>
          </w:tcPr>
          <w:p w14:paraId="50876022" w14:textId="27DE1EDF"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180</w:t>
            </w:r>
          </w:p>
        </w:tc>
      </w:tr>
      <w:tr w:rsidR="00643400" w:rsidRPr="00CE1B9C" w14:paraId="03CE3FD9" w14:textId="77777777" w:rsidTr="00411A70">
        <w:trPr>
          <w:trHeight w:val="209"/>
          <w:jc w:val="center"/>
        </w:trPr>
        <w:tc>
          <w:tcPr>
            <w:tcW w:w="0" w:type="auto"/>
          </w:tcPr>
          <w:p w14:paraId="684F184D" w14:textId="77777777"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Chittagong</w:t>
            </w:r>
          </w:p>
        </w:tc>
        <w:tc>
          <w:tcPr>
            <w:tcW w:w="0" w:type="auto"/>
          </w:tcPr>
          <w:p w14:paraId="3D643D01" w14:textId="52680B7E"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3,277</w:t>
            </w:r>
          </w:p>
        </w:tc>
        <w:tc>
          <w:tcPr>
            <w:tcW w:w="0" w:type="auto"/>
          </w:tcPr>
          <w:p w14:paraId="498532F1" w14:textId="0A64640B"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954</w:t>
            </w:r>
          </w:p>
        </w:tc>
        <w:tc>
          <w:tcPr>
            <w:tcW w:w="0" w:type="auto"/>
          </w:tcPr>
          <w:p w14:paraId="160030C1" w14:textId="068D3BD9"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817</w:t>
            </w:r>
          </w:p>
        </w:tc>
        <w:tc>
          <w:tcPr>
            <w:tcW w:w="0" w:type="auto"/>
          </w:tcPr>
          <w:p w14:paraId="205B107E" w14:textId="387C49BE"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463</w:t>
            </w:r>
          </w:p>
        </w:tc>
        <w:tc>
          <w:tcPr>
            <w:tcW w:w="0" w:type="auto"/>
          </w:tcPr>
          <w:p w14:paraId="609463F9" w14:textId="499510E7"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04</w:t>
            </w:r>
            <w:r w:rsidR="00411A70" w:rsidRPr="00CE1B9C">
              <w:rPr>
                <w:rFonts w:ascii="Times New Roman" w:hAnsi="Times New Roman" w:cs="Times New Roman"/>
                <w:bCs/>
                <w:sz w:val="20"/>
                <w:szCs w:val="20"/>
              </w:rPr>
              <w:t>7</w:t>
            </w:r>
          </w:p>
        </w:tc>
        <w:tc>
          <w:tcPr>
            <w:tcW w:w="0" w:type="auto"/>
          </w:tcPr>
          <w:p w14:paraId="37CC3C1F" w14:textId="2A725B58"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57</w:t>
            </w:r>
            <w:r w:rsidR="00411A70" w:rsidRPr="00CE1B9C">
              <w:rPr>
                <w:rFonts w:ascii="Times New Roman" w:hAnsi="Times New Roman" w:cs="Times New Roman"/>
                <w:bCs/>
                <w:sz w:val="20"/>
                <w:szCs w:val="20"/>
              </w:rPr>
              <w:t>6</w:t>
            </w:r>
          </w:p>
        </w:tc>
        <w:tc>
          <w:tcPr>
            <w:tcW w:w="0" w:type="auto"/>
          </w:tcPr>
          <w:p w14:paraId="312B43FC" w14:textId="7BDA080F"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406</w:t>
            </w:r>
          </w:p>
        </w:tc>
        <w:tc>
          <w:tcPr>
            <w:tcW w:w="0" w:type="auto"/>
          </w:tcPr>
          <w:p w14:paraId="63DBE267" w14:textId="33E8D06E"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593</w:t>
            </w:r>
          </w:p>
        </w:tc>
        <w:tc>
          <w:tcPr>
            <w:tcW w:w="0" w:type="auto"/>
          </w:tcPr>
          <w:p w14:paraId="05896AAE" w14:textId="0F5313A0"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662</w:t>
            </w:r>
          </w:p>
        </w:tc>
      </w:tr>
      <w:tr w:rsidR="00643400" w:rsidRPr="00CE1B9C" w14:paraId="7E1249F8" w14:textId="77777777" w:rsidTr="00411A70">
        <w:trPr>
          <w:trHeight w:val="190"/>
          <w:jc w:val="center"/>
        </w:trPr>
        <w:tc>
          <w:tcPr>
            <w:tcW w:w="0" w:type="auto"/>
          </w:tcPr>
          <w:p w14:paraId="7EE43CC9" w14:textId="77777777"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Dhaka</w:t>
            </w:r>
          </w:p>
        </w:tc>
        <w:tc>
          <w:tcPr>
            <w:tcW w:w="0" w:type="auto"/>
          </w:tcPr>
          <w:p w14:paraId="14FCF33E" w14:textId="7C8DCE51"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1,914</w:t>
            </w:r>
          </w:p>
        </w:tc>
        <w:tc>
          <w:tcPr>
            <w:tcW w:w="0" w:type="auto"/>
          </w:tcPr>
          <w:p w14:paraId="470C4DB1" w14:textId="485EACCC"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612</w:t>
            </w:r>
          </w:p>
        </w:tc>
        <w:tc>
          <w:tcPr>
            <w:tcW w:w="0" w:type="auto"/>
          </w:tcPr>
          <w:p w14:paraId="3E0D53AC" w14:textId="06E21859"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59</w:t>
            </w:r>
            <w:r w:rsidR="00411A70" w:rsidRPr="00CE1B9C">
              <w:rPr>
                <w:rFonts w:ascii="Times New Roman" w:hAnsi="Times New Roman" w:cs="Times New Roman"/>
                <w:bCs/>
                <w:sz w:val="20"/>
                <w:szCs w:val="20"/>
              </w:rPr>
              <w:t>7</w:t>
            </w:r>
          </w:p>
        </w:tc>
        <w:tc>
          <w:tcPr>
            <w:tcW w:w="0" w:type="auto"/>
          </w:tcPr>
          <w:p w14:paraId="204FB531" w14:textId="1325CA14"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64</w:t>
            </w:r>
            <w:r w:rsidR="00411A70" w:rsidRPr="00CE1B9C">
              <w:rPr>
                <w:rFonts w:ascii="Times New Roman" w:hAnsi="Times New Roman" w:cs="Times New Roman"/>
                <w:bCs/>
                <w:sz w:val="20"/>
                <w:szCs w:val="20"/>
              </w:rPr>
              <w:t>1</w:t>
            </w:r>
          </w:p>
        </w:tc>
        <w:tc>
          <w:tcPr>
            <w:tcW w:w="0" w:type="auto"/>
          </w:tcPr>
          <w:p w14:paraId="2CE6EC1F" w14:textId="76B63B2B"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22</w:t>
            </w:r>
            <w:r w:rsidR="00411A70" w:rsidRPr="00CE1B9C">
              <w:rPr>
                <w:rFonts w:ascii="Times New Roman" w:hAnsi="Times New Roman" w:cs="Times New Roman"/>
                <w:bCs/>
                <w:sz w:val="20"/>
                <w:szCs w:val="20"/>
              </w:rPr>
              <w:t>9</w:t>
            </w:r>
          </w:p>
        </w:tc>
        <w:tc>
          <w:tcPr>
            <w:tcW w:w="0" w:type="auto"/>
          </w:tcPr>
          <w:p w14:paraId="31FD3A81" w14:textId="7325B7AA"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78</w:t>
            </w:r>
            <w:r w:rsidR="00411A70" w:rsidRPr="00CE1B9C">
              <w:rPr>
                <w:rFonts w:ascii="Times New Roman" w:hAnsi="Times New Roman" w:cs="Times New Roman"/>
                <w:bCs/>
                <w:sz w:val="20"/>
                <w:szCs w:val="20"/>
              </w:rPr>
              <w:t>1</w:t>
            </w:r>
          </w:p>
        </w:tc>
        <w:tc>
          <w:tcPr>
            <w:tcW w:w="0" w:type="auto"/>
          </w:tcPr>
          <w:p w14:paraId="5ABA2727" w14:textId="767424E0"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26</w:t>
            </w:r>
            <w:r w:rsidR="00411A70" w:rsidRPr="00CE1B9C">
              <w:rPr>
                <w:rFonts w:ascii="Times New Roman" w:hAnsi="Times New Roman" w:cs="Times New Roman"/>
                <w:bCs/>
                <w:sz w:val="20"/>
                <w:szCs w:val="20"/>
              </w:rPr>
              <w:t>6</w:t>
            </w:r>
          </w:p>
        </w:tc>
        <w:tc>
          <w:tcPr>
            <w:tcW w:w="0" w:type="auto"/>
          </w:tcPr>
          <w:p w14:paraId="327CD72A" w14:textId="0590D0E6"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10</w:t>
            </w:r>
          </w:p>
        </w:tc>
        <w:tc>
          <w:tcPr>
            <w:tcW w:w="0" w:type="auto"/>
          </w:tcPr>
          <w:p w14:paraId="7A57317C" w14:textId="0124A6F6"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3</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594</w:t>
            </w:r>
          </w:p>
        </w:tc>
      </w:tr>
      <w:tr w:rsidR="00643400" w:rsidRPr="00CE1B9C" w14:paraId="56F6796A" w14:textId="77777777" w:rsidTr="00411A70">
        <w:trPr>
          <w:trHeight w:val="190"/>
          <w:jc w:val="center"/>
        </w:trPr>
        <w:tc>
          <w:tcPr>
            <w:tcW w:w="0" w:type="auto"/>
          </w:tcPr>
          <w:p w14:paraId="5752D914" w14:textId="77777777"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Khulna</w:t>
            </w:r>
          </w:p>
        </w:tc>
        <w:tc>
          <w:tcPr>
            <w:tcW w:w="0" w:type="auto"/>
          </w:tcPr>
          <w:p w14:paraId="205EB407" w14:textId="6730E8B1"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1,750</w:t>
            </w:r>
          </w:p>
        </w:tc>
        <w:tc>
          <w:tcPr>
            <w:tcW w:w="0" w:type="auto"/>
          </w:tcPr>
          <w:p w14:paraId="6C2D2943" w14:textId="7317EDCA"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8</w:t>
            </w:r>
            <w:r w:rsidR="00411A70" w:rsidRPr="00CE1B9C">
              <w:rPr>
                <w:rFonts w:ascii="Times New Roman" w:hAnsi="Times New Roman" w:cs="Times New Roman"/>
                <w:bCs/>
                <w:sz w:val="20"/>
                <w:szCs w:val="20"/>
              </w:rPr>
              <w:t>60</w:t>
            </w:r>
          </w:p>
        </w:tc>
        <w:tc>
          <w:tcPr>
            <w:tcW w:w="0" w:type="auto"/>
          </w:tcPr>
          <w:p w14:paraId="1B94DC70" w14:textId="0D256903"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683</w:t>
            </w:r>
          </w:p>
        </w:tc>
        <w:tc>
          <w:tcPr>
            <w:tcW w:w="0" w:type="auto"/>
          </w:tcPr>
          <w:p w14:paraId="38D97A26" w14:textId="2BC622C1"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286</w:t>
            </w:r>
          </w:p>
        </w:tc>
        <w:tc>
          <w:tcPr>
            <w:tcW w:w="0" w:type="auto"/>
          </w:tcPr>
          <w:p w14:paraId="0A2FC5E5" w14:textId="4808C4E0"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363</w:t>
            </w:r>
          </w:p>
        </w:tc>
        <w:tc>
          <w:tcPr>
            <w:tcW w:w="0" w:type="auto"/>
          </w:tcPr>
          <w:p w14:paraId="65C79D9C" w14:textId="78A28A0F"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298</w:t>
            </w:r>
          </w:p>
        </w:tc>
        <w:tc>
          <w:tcPr>
            <w:tcW w:w="0" w:type="auto"/>
          </w:tcPr>
          <w:p w14:paraId="35F64516" w14:textId="60B7A846"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89</w:t>
            </w:r>
            <w:r w:rsidR="00411A70" w:rsidRPr="00CE1B9C">
              <w:rPr>
                <w:rFonts w:ascii="Times New Roman" w:hAnsi="Times New Roman" w:cs="Times New Roman"/>
                <w:bCs/>
                <w:sz w:val="20"/>
                <w:szCs w:val="20"/>
              </w:rPr>
              <w:t>9</w:t>
            </w:r>
          </w:p>
        </w:tc>
        <w:tc>
          <w:tcPr>
            <w:tcW w:w="0" w:type="auto"/>
          </w:tcPr>
          <w:p w14:paraId="43C5278C" w14:textId="1FAABF3B"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65</w:t>
            </w:r>
            <w:r w:rsidR="00411A70" w:rsidRPr="00CE1B9C">
              <w:rPr>
                <w:rFonts w:ascii="Times New Roman" w:hAnsi="Times New Roman" w:cs="Times New Roman"/>
                <w:bCs/>
                <w:sz w:val="20"/>
                <w:szCs w:val="20"/>
              </w:rPr>
              <w:t>6</w:t>
            </w:r>
          </w:p>
        </w:tc>
        <w:tc>
          <w:tcPr>
            <w:tcW w:w="0" w:type="auto"/>
          </w:tcPr>
          <w:p w14:paraId="7D8AF56E" w14:textId="7625E9EE"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575</w:t>
            </w:r>
          </w:p>
        </w:tc>
      </w:tr>
      <w:tr w:rsidR="00643400" w:rsidRPr="00CE1B9C" w14:paraId="30378DD0" w14:textId="77777777" w:rsidTr="00411A70">
        <w:trPr>
          <w:trHeight w:val="209"/>
          <w:jc w:val="center"/>
        </w:trPr>
        <w:tc>
          <w:tcPr>
            <w:tcW w:w="0" w:type="auto"/>
          </w:tcPr>
          <w:p w14:paraId="489CCC78" w14:textId="77777777"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Rajshahi</w:t>
            </w:r>
          </w:p>
        </w:tc>
        <w:tc>
          <w:tcPr>
            <w:tcW w:w="0" w:type="auto"/>
          </w:tcPr>
          <w:p w14:paraId="425D0630" w14:textId="5A5BC476"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2,180</w:t>
            </w:r>
          </w:p>
        </w:tc>
        <w:tc>
          <w:tcPr>
            <w:tcW w:w="0" w:type="auto"/>
          </w:tcPr>
          <w:p w14:paraId="05C33D2D" w14:textId="780A5CDC"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219</w:t>
            </w:r>
          </w:p>
        </w:tc>
        <w:tc>
          <w:tcPr>
            <w:tcW w:w="0" w:type="auto"/>
          </w:tcPr>
          <w:p w14:paraId="2E0EA3BE" w14:textId="299F7CB1"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1205</w:t>
            </w:r>
          </w:p>
        </w:tc>
        <w:tc>
          <w:tcPr>
            <w:tcW w:w="0" w:type="auto"/>
          </w:tcPr>
          <w:p w14:paraId="02AC72F0" w14:textId="6B301682"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139</w:t>
            </w:r>
          </w:p>
        </w:tc>
        <w:tc>
          <w:tcPr>
            <w:tcW w:w="0" w:type="auto"/>
          </w:tcPr>
          <w:p w14:paraId="2CC21C88" w14:textId="77777777"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591</w:t>
            </w:r>
          </w:p>
        </w:tc>
        <w:tc>
          <w:tcPr>
            <w:tcW w:w="0" w:type="auto"/>
          </w:tcPr>
          <w:p w14:paraId="2DCD61DB" w14:textId="11257992"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877</w:t>
            </w:r>
          </w:p>
        </w:tc>
        <w:tc>
          <w:tcPr>
            <w:tcW w:w="0" w:type="auto"/>
          </w:tcPr>
          <w:p w14:paraId="3B2FCDE0" w14:textId="00BF6BDC"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994</w:t>
            </w:r>
          </w:p>
        </w:tc>
        <w:tc>
          <w:tcPr>
            <w:tcW w:w="0" w:type="auto"/>
          </w:tcPr>
          <w:p w14:paraId="33F9D082" w14:textId="7476EC55"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4</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956</w:t>
            </w:r>
          </w:p>
        </w:tc>
        <w:tc>
          <w:tcPr>
            <w:tcW w:w="0" w:type="auto"/>
          </w:tcPr>
          <w:p w14:paraId="11C0E5AB" w14:textId="278C4301"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4</w:t>
            </w:r>
            <w:r w:rsidR="00411A70" w:rsidRPr="00CE1B9C">
              <w:rPr>
                <w:rFonts w:ascii="Times New Roman" w:hAnsi="Times New Roman" w:cs="Times New Roman"/>
                <w:bCs/>
                <w:sz w:val="20"/>
                <w:szCs w:val="20"/>
              </w:rPr>
              <w:t>10</w:t>
            </w:r>
          </w:p>
        </w:tc>
      </w:tr>
      <w:tr w:rsidR="00643400" w:rsidRPr="00CE1B9C" w14:paraId="1B63A2B3" w14:textId="77777777" w:rsidTr="00411A70">
        <w:trPr>
          <w:trHeight w:val="209"/>
          <w:jc w:val="center"/>
        </w:trPr>
        <w:tc>
          <w:tcPr>
            <w:tcW w:w="0" w:type="auto"/>
          </w:tcPr>
          <w:p w14:paraId="4238E951" w14:textId="4C081748" w:rsidR="00643400" w:rsidRPr="00CE1B9C" w:rsidRDefault="00643400" w:rsidP="00411A70">
            <w:pPr>
              <w:spacing w:after="0"/>
              <w:jc w:val="center"/>
              <w:rPr>
                <w:rFonts w:ascii="Times New Roman" w:hAnsi="Times New Roman" w:cs="Times New Roman"/>
                <w:sz w:val="20"/>
                <w:szCs w:val="20"/>
              </w:rPr>
            </w:pPr>
            <w:r w:rsidRPr="00CE1B9C">
              <w:rPr>
                <w:rFonts w:ascii="Times New Roman" w:hAnsi="Times New Roman" w:cs="Times New Roman"/>
                <w:sz w:val="20"/>
                <w:szCs w:val="20"/>
              </w:rPr>
              <w:t>Sylhet</w:t>
            </w:r>
          </w:p>
        </w:tc>
        <w:tc>
          <w:tcPr>
            <w:tcW w:w="0" w:type="auto"/>
          </w:tcPr>
          <w:p w14:paraId="1C5BAE55" w14:textId="0D8CCDDE"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2,453</w:t>
            </w:r>
          </w:p>
        </w:tc>
        <w:tc>
          <w:tcPr>
            <w:tcW w:w="0" w:type="auto"/>
          </w:tcPr>
          <w:p w14:paraId="043BA78F" w14:textId="40995524"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302</w:t>
            </w:r>
          </w:p>
        </w:tc>
        <w:tc>
          <w:tcPr>
            <w:tcW w:w="0" w:type="auto"/>
          </w:tcPr>
          <w:p w14:paraId="7F97C0A8" w14:textId="316FF6B0"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151</w:t>
            </w:r>
            <w:r w:rsidR="00411A70" w:rsidRPr="00CE1B9C">
              <w:rPr>
                <w:rFonts w:ascii="Times New Roman" w:hAnsi="Times New Roman" w:cs="Times New Roman"/>
                <w:bCs/>
                <w:sz w:val="20"/>
                <w:szCs w:val="20"/>
              </w:rPr>
              <w:t>9</w:t>
            </w:r>
          </w:p>
        </w:tc>
        <w:tc>
          <w:tcPr>
            <w:tcW w:w="0" w:type="auto"/>
          </w:tcPr>
          <w:p w14:paraId="7BC6F792" w14:textId="2EDC759C"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12</w:t>
            </w:r>
            <w:r w:rsidR="00411A70" w:rsidRPr="00CE1B9C">
              <w:rPr>
                <w:rFonts w:ascii="Times New Roman" w:hAnsi="Times New Roman" w:cs="Times New Roman"/>
                <w:bCs/>
                <w:sz w:val="20"/>
                <w:szCs w:val="20"/>
              </w:rPr>
              <w:t>4</w:t>
            </w:r>
          </w:p>
        </w:tc>
        <w:tc>
          <w:tcPr>
            <w:tcW w:w="0" w:type="auto"/>
          </w:tcPr>
          <w:p w14:paraId="1B1496B3" w14:textId="1375A0B7"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306</w:t>
            </w:r>
          </w:p>
        </w:tc>
        <w:tc>
          <w:tcPr>
            <w:tcW w:w="0" w:type="auto"/>
          </w:tcPr>
          <w:p w14:paraId="7FE611D6" w14:textId="123F11ED"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637</w:t>
            </w:r>
          </w:p>
        </w:tc>
        <w:tc>
          <w:tcPr>
            <w:tcW w:w="0" w:type="auto"/>
          </w:tcPr>
          <w:p w14:paraId="38474384" w14:textId="4A999603"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1</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91</w:t>
            </w:r>
            <w:r w:rsidR="00411A70" w:rsidRPr="00CE1B9C">
              <w:rPr>
                <w:rFonts w:ascii="Times New Roman" w:hAnsi="Times New Roman" w:cs="Times New Roman"/>
                <w:bCs/>
                <w:sz w:val="20"/>
                <w:szCs w:val="20"/>
              </w:rPr>
              <w:t>6</w:t>
            </w:r>
          </w:p>
        </w:tc>
        <w:tc>
          <w:tcPr>
            <w:tcW w:w="0" w:type="auto"/>
          </w:tcPr>
          <w:p w14:paraId="20F5F3B3" w14:textId="11557809"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2</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5</w:t>
            </w:r>
            <w:r w:rsidR="00411A70" w:rsidRPr="00CE1B9C">
              <w:rPr>
                <w:rFonts w:ascii="Times New Roman" w:hAnsi="Times New Roman" w:cs="Times New Roman"/>
                <w:bCs/>
                <w:sz w:val="20"/>
                <w:szCs w:val="20"/>
              </w:rPr>
              <w:t>98</w:t>
            </w:r>
          </w:p>
        </w:tc>
        <w:tc>
          <w:tcPr>
            <w:tcW w:w="0" w:type="auto"/>
          </w:tcPr>
          <w:p w14:paraId="1692DE37" w14:textId="4AF33FD3" w:rsidR="00643400" w:rsidRPr="00CE1B9C" w:rsidRDefault="00643400" w:rsidP="00411A70">
            <w:pPr>
              <w:spacing w:after="0"/>
              <w:jc w:val="center"/>
              <w:rPr>
                <w:rFonts w:ascii="Times New Roman" w:hAnsi="Times New Roman" w:cs="Times New Roman"/>
                <w:bCs/>
                <w:sz w:val="20"/>
                <w:szCs w:val="20"/>
              </w:rPr>
            </w:pPr>
            <w:r w:rsidRPr="00CE1B9C">
              <w:rPr>
                <w:rFonts w:ascii="Times New Roman" w:hAnsi="Times New Roman" w:cs="Times New Roman"/>
                <w:bCs/>
                <w:sz w:val="20"/>
                <w:szCs w:val="20"/>
              </w:rPr>
              <w:t>5</w:t>
            </w:r>
            <w:r w:rsidR="00411A70" w:rsidRPr="00CE1B9C">
              <w:rPr>
                <w:rFonts w:ascii="Times New Roman" w:hAnsi="Times New Roman" w:cs="Times New Roman"/>
                <w:bCs/>
                <w:sz w:val="20"/>
                <w:szCs w:val="20"/>
              </w:rPr>
              <w:t>,</w:t>
            </w:r>
            <w:r w:rsidRPr="00CE1B9C">
              <w:rPr>
                <w:rFonts w:ascii="Times New Roman" w:hAnsi="Times New Roman" w:cs="Times New Roman"/>
                <w:bCs/>
                <w:sz w:val="20"/>
                <w:szCs w:val="20"/>
              </w:rPr>
              <w:t>907</w:t>
            </w:r>
          </w:p>
        </w:tc>
      </w:tr>
      <w:tr w:rsidR="00643400" w:rsidRPr="00CE1B9C" w14:paraId="6837AA6E" w14:textId="77777777" w:rsidTr="00411A70">
        <w:trPr>
          <w:trHeight w:val="209"/>
          <w:jc w:val="center"/>
        </w:trPr>
        <w:tc>
          <w:tcPr>
            <w:tcW w:w="0" w:type="auto"/>
          </w:tcPr>
          <w:p w14:paraId="5E484358" w14:textId="77777777"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Bangladesh</w:t>
            </w:r>
          </w:p>
        </w:tc>
        <w:tc>
          <w:tcPr>
            <w:tcW w:w="0" w:type="auto"/>
          </w:tcPr>
          <w:p w14:paraId="154C7E8F" w14:textId="6DC27FCF"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2,558</w:t>
            </w:r>
          </w:p>
        </w:tc>
        <w:tc>
          <w:tcPr>
            <w:tcW w:w="0" w:type="auto"/>
          </w:tcPr>
          <w:p w14:paraId="329FE388" w14:textId="55640B3C"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2</w:t>
            </w:r>
            <w:r w:rsidR="00411A70" w:rsidRPr="00CE1B9C">
              <w:rPr>
                <w:rFonts w:ascii="Times New Roman" w:hAnsi="Times New Roman" w:cs="Times New Roman"/>
                <w:b/>
                <w:sz w:val="20"/>
                <w:szCs w:val="20"/>
              </w:rPr>
              <w:t>,</w:t>
            </w:r>
            <w:r w:rsidRPr="00CE1B9C">
              <w:rPr>
                <w:rFonts w:ascii="Times New Roman" w:hAnsi="Times New Roman" w:cs="Times New Roman"/>
                <w:b/>
                <w:sz w:val="20"/>
                <w:szCs w:val="20"/>
              </w:rPr>
              <w:t>432</w:t>
            </w:r>
          </w:p>
        </w:tc>
        <w:tc>
          <w:tcPr>
            <w:tcW w:w="0" w:type="auto"/>
          </w:tcPr>
          <w:p w14:paraId="3AE898FF" w14:textId="77777777"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857</w:t>
            </w:r>
          </w:p>
        </w:tc>
        <w:tc>
          <w:tcPr>
            <w:tcW w:w="0" w:type="auto"/>
          </w:tcPr>
          <w:p w14:paraId="08423825" w14:textId="5A98A93A"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1</w:t>
            </w:r>
            <w:r w:rsidR="00411A70" w:rsidRPr="00CE1B9C">
              <w:rPr>
                <w:rFonts w:ascii="Times New Roman" w:hAnsi="Times New Roman" w:cs="Times New Roman"/>
                <w:b/>
                <w:sz w:val="20"/>
                <w:szCs w:val="20"/>
              </w:rPr>
              <w:t>,</w:t>
            </w:r>
            <w:r w:rsidRPr="00CE1B9C">
              <w:rPr>
                <w:rFonts w:ascii="Times New Roman" w:hAnsi="Times New Roman" w:cs="Times New Roman"/>
                <w:b/>
                <w:sz w:val="20"/>
                <w:szCs w:val="20"/>
              </w:rPr>
              <w:t>344</w:t>
            </w:r>
          </w:p>
        </w:tc>
        <w:tc>
          <w:tcPr>
            <w:tcW w:w="0" w:type="auto"/>
          </w:tcPr>
          <w:p w14:paraId="6F709E2F" w14:textId="77777777"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990</w:t>
            </w:r>
          </w:p>
        </w:tc>
        <w:tc>
          <w:tcPr>
            <w:tcW w:w="0" w:type="auto"/>
          </w:tcPr>
          <w:p w14:paraId="4E715A7F" w14:textId="77777777"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704</w:t>
            </w:r>
          </w:p>
        </w:tc>
        <w:tc>
          <w:tcPr>
            <w:tcW w:w="0" w:type="auto"/>
          </w:tcPr>
          <w:p w14:paraId="6DA9A9DA" w14:textId="1A4AFB3D"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3</w:t>
            </w:r>
            <w:r w:rsidR="00411A70" w:rsidRPr="00CE1B9C">
              <w:rPr>
                <w:rFonts w:ascii="Times New Roman" w:hAnsi="Times New Roman" w:cs="Times New Roman"/>
                <w:b/>
                <w:sz w:val="20"/>
                <w:szCs w:val="20"/>
              </w:rPr>
              <w:t>,</w:t>
            </w:r>
            <w:r w:rsidRPr="00CE1B9C">
              <w:rPr>
                <w:rFonts w:ascii="Times New Roman" w:hAnsi="Times New Roman" w:cs="Times New Roman"/>
                <w:b/>
                <w:sz w:val="20"/>
                <w:szCs w:val="20"/>
              </w:rPr>
              <w:t>055</w:t>
            </w:r>
          </w:p>
        </w:tc>
        <w:tc>
          <w:tcPr>
            <w:tcW w:w="0" w:type="auto"/>
          </w:tcPr>
          <w:p w14:paraId="20E609BB" w14:textId="16EAAE30"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6</w:t>
            </w:r>
            <w:r w:rsidR="00411A70" w:rsidRPr="00CE1B9C">
              <w:rPr>
                <w:rFonts w:ascii="Times New Roman" w:hAnsi="Times New Roman" w:cs="Times New Roman"/>
                <w:b/>
                <w:sz w:val="20"/>
                <w:szCs w:val="20"/>
              </w:rPr>
              <w:t>,</w:t>
            </w:r>
            <w:r w:rsidRPr="00CE1B9C">
              <w:rPr>
                <w:rFonts w:ascii="Times New Roman" w:hAnsi="Times New Roman" w:cs="Times New Roman"/>
                <w:b/>
                <w:sz w:val="20"/>
                <w:szCs w:val="20"/>
              </w:rPr>
              <w:t>061</w:t>
            </w:r>
          </w:p>
        </w:tc>
        <w:tc>
          <w:tcPr>
            <w:tcW w:w="0" w:type="auto"/>
          </w:tcPr>
          <w:p w14:paraId="34101663" w14:textId="70E45FE9" w:rsidR="00643400" w:rsidRPr="00CE1B9C" w:rsidRDefault="00643400" w:rsidP="00411A70">
            <w:pPr>
              <w:spacing w:after="0"/>
              <w:jc w:val="center"/>
              <w:rPr>
                <w:rFonts w:ascii="Times New Roman" w:hAnsi="Times New Roman" w:cs="Times New Roman"/>
                <w:b/>
                <w:sz w:val="20"/>
                <w:szCs w:val="20"/>
              </w:rPr>
            </w:pPr>
            <w:r w:rsidRPr="00CE1B9C">
              <w:rPr>
                <w:rFonts w:ascii="Times New Roman" w:hAnsi="Times New Roman" w:cs="Times New Roman"/>
                <w:b/>
                <w:sz w:val="20"/>
                <w:szCs w:val="20"/>
              </w:rPr>
              <w:t>4</w:t>
            </w:r>
            <w:r w:rsidR="00411A70" w:rsidRPr="00CE1B9C">
              <w:rPr>
                <w:rFonts w:ascii="Times New Roman" w:hAnsi="Times New Roman" w:cs="Times New Roman"/>
                <w:b/>
                <w:sz w:val="20"/>
                <w:szCs w:val="20"/>
              </w:rPr>
              <w:t>,</w:t>
            </w:r>
            <w:r w:rsidRPr="00CE1B9C">
              <w:rPr>
                <w:rFonts w:ascii="Times New Roman" w:hAnsi="Times New Roman" w:cs="Times New Roman"/>
                <w:b/>
                <w:sz w:val="20"/>
                <w:szCs w:val="20"/>
              </w:rPr>
              <w:t>645</w:t>
            </w:r>
          </w:p>
        </w:tc>
      </w:tr>
    </w:tbl>
    <w:p w14:paraId="4B4D0686" w14:textId="2D5F1F8C" w:rsidR="007930CF" w:rsidRDefault="0027480F" w:rsidP="00411A70">
      <w:pPr>
        <w:spacing w:before="120" w:after="0" w:line="240" w:lineRule="auto"/>
        <w:ind w:left="540"/>
        <w:jc w:val="both"/>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479686D3" w14:textId="77777777" w:rsidR="0027480F" w:rsidRPr="00CE1B9C" w:rsidRDefault="0027480F" w:rsidP="00AB6863">
      <w:pPr>
        <w:spacing w:before="120" w:after="0" w:line="240" w:lineRule="auto"/>
        <w:ind w:left="540"/>
        <w:jc w:val="both"/>
        <w:rPr>
          <w:rFonts w:ascii="Times New Roman" w:hAnsi="Times New Roman" w:cs="Times New Roman"/>
          <w:b/>
          <w:sz w:val="24"/>
          <w:szCs w:val="24"/>
        </w:rPr>
      </w:pPr>
    </w:p>
    <w:p w14:paraId="09DF1FE9" w14:textId="6D812B63" w:rsidR="004D401A" w:rsidRPr="00CE1B9C" w:rsidRDefault="007E4FE3" w:rsidP="009139B2">
      <w:pPr>
        <w:pStyle w:val="Heading2"/>
        <w:rPr>
          <w:rFonts w:ascii="Times New Roman" w:hAnsi="Times New Roman" w:cs="Times New Roman"/>
          <w:b/>
          <w:sz w:val="24"/>
          <w:szCs w:val="24"/>
        </w:rPr>
      </w:pPr>
      <w:r w:rsidRPr="00CE1B9C">
        <w:rPr>
          <w:rFonts w:ascii="Times New Roman" w:hAnsi="Times New Roman" w:cs="Times New Roman"/>
          <w:b/>
          <w:sz w:val="24"/>
          <w:szCs w:val="24"/>
        </w:rPr>
        <w:t>3</w:t>
      </w:r>
      <w:r w:rsidR="00AB6863" w:rsidRPr="00CE1B9C">
        <w:rPr>
          <w:rFonts w:ascii="Times New Roman" w:hAnsi="Times New Roman" w:cs="Times New Roman"/>
          <w:b/>
          <w:sz w:val="24"/>
          <w:szCs w:val="24"/>
        </w:rPr>
        <w:t>.</w:t>
      </w:r>
      <w:r w:rsidR="00166280">
        <w:rPr>
          <w:rFonts w:ascii="Times New Roman" w:hAnsi="Times New Roman" w:cs="Times New Roman"/>
          <w:b/>
          <w:sz w:val="24"/>
          <w:szCs w:val="24"/>
        </w:rPr>
        <w:t>5</w:t>
      </w:r>
      <w:r w:rsidR="007930CF" w:rsidRPr="00CE1B9C">
        <w:rPr>
          <w:rFonts w:ascii="Times New Roman" w:hAnsi="Times New Roman" w:cs="Times New Roman"/>
          <w:b/>
          <w:sz w:val="24"/>
          <w:szCs w:val="24"/>
        </w:rPr>
        <w:t xml:space="preserve"> </w:t>
      </w:r>
      <w:r w:rsidR="004D401A" w:rsidRPr="00CE1B9C">
        <w:rPr>
          <w:rStyle w:val="Heading2Char"/>
          <w:rFonts w:ascii="Times New Roman" w:hAnsi="Times New Roman" w:cs="Times New Roman"/>
          <w:sz w:val="24"/>
          <w:szCs w:val="24"/>
        </w:rPr>
        <w:t>Waqf Estates Reporting Land Area by Detail Uses</w:t>
      </w:r>
      <w:r w:rsidR="004D401A" w:rsidRPr="00CE1B9C">
        <w:rPr>
          <w:rFonts w:ascii="Times New Roman" w:hAnsi="Times New Roman" w:cs="Times New Roman"/>
          <w:b/>
          <w:sz w:val="24"/>
          <w:szCs w:val="24"/>
        </w:rPr>
        <w:t xml:space="preserve"> </w:t>
      </w:r>
    </w:p>
    <w:p w14:paraId="4FD7D4FB" w14:textId="463EFC48" w:rsidR="004D401A" w:rsidRPr="00CE1B9C" w:rsidRDefault="004D401A" w:rsidP="00166280">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Pr="00CE1B9C">
        <w:rPr>
          <w:rFonts w:ascii="Times New Roman" w:hAnsi="Times New Roman" w:cs="Times New Roman"/>
          <w:sz w:val="24"/>
          <w:szCs w:val="24"/>
        </w:rPr>
        <w:t>1</w:t>
      </w:r>
      <w:r w:rsidR="007930CF" w:rsidRPr="00CE1B9C">
        <w:rPr>
          <w:rFonts w:ascii="Times New Roman" w:hAnsi="Times New Roman" w:cs="Times New Roman"/>
          <w:sz w:val="24"/>
          <w:szCs w:val="24"/>
        </w:rPr>
        <w:t>1</w:t>
      </w:r>
      <w:r w:rsidR="00AB6863" w:rsidRPr="00CE1B9C">
        <w:rPr>
          <w:rFonts w:ascii="Times New Roman" w:hAnsi="Times New Roman" w:cs="Times New Roman"/>
          <w:sz w:val="24"/>
          <w:szCs w:val="24"/>
        </w:rPr>
        <w:t xml:space="preserve"> </w:t>
      </w:r>
      <w:r w:rsidRPr="00CE1B9C">
        <w:rPr>
          <w:rFonts w:ascii="Times New Roman" w:hAnsi="Times New Roman" w:cs="Times New Roman"/>
          <w:sz w:val="24"/>
          <w:szCs w:val="24"/>
        </w:rPr>
        <w:t xml:space="preserve">shows the Number of Waqf Estates Reporting Land Area by Different category of land use. There are </w:t>
      </w:r>
      <w:r w:rsidR="0027480F" w:rsidRPr="00CE1B9C">
        <w:rPr>
          <w:rFonts w:ascii="Times New Roman" w:hAnsi="Times New Roman" w:cs="Times New Roman"/>
          <w:sz w:val="24"/>
          <w:szCs w:val="24"/>
        </w:rPr>
        <w:t>9 categories</w:t>
      </w:r>
      <w:r w:rsidRPr="00CE1B9C">
        <w:rPr>
          <w:rFonts w:ascii="Times New Roman" w:hAnsi="Times New Roman" w:cs="Times New Roman"/>
          <w:sz w:val="24"/>
          <w:szCs w:val="24"/>
        </w:rPr>
        <w:t xml:space="preserve"> viz. Agriculture, Garden/Orchards, Pond/Tank, Homestead/ shops, </w:t>
      </w:r>
      <w:r w:rsidR="00D57D30" w:rsidRPr="00CE1B9C">
        <w:rPr>
          <w:rFonts w:ascii="Times New Roman" w:hAnsi="Times New Roman" w:cs="Times New Roman"/>
          <w:sz w:val="24"/>
          <w:szCs w:val="24"/>
        </w:rPr>
        <w:t>Mosque,</w:t>
      </w:r>
      <w:r w:rsidRPr="00CE1B9C">
        <w:rPr>
          <w:rFonts w:ascii="Times New Roman" w:hAnsi="Times New Roman" w:cs="Times New Roman"/>
          <w:sz w:val="24"/>
          <w:szCs w:val="24"/>
        </w:rPr>
        <w:t xml:space="preserve"> or place of performance of salat, </w:t>
      </w:r>
      <w:r w:rsidR="0027480F" w:rsidRPr="00CE1B9C">
        <w:rPr>
          <w:rFonts w:ascii="Times New Roman" w:hAnsi="Times New Roman" w:cs="Times New Roman"/>
          <w:sz w:val="24"/>
          <w:szCs w:val="24"/>
        </w:rPr>
        <w:t>Ei</w:t>
      </w:r>
      <w:r w:rsidRPr="00CE1B9C">
        <w:rPr>
          <w:rFonts w:ascii="Times New Roman" w:hAnsi="Times New Roman" w:cs="Times New Roman"/>
          <w:sz w:val="24"/>
          <w:szCs w:val="24"/>
        </w:rPr>
        <w:t xml:space="preserve">dgah/ open space, </w:t>
      </w:r>
      <w:r w:rsidR="00166280" w:rsidRPr="00CE1B9C">
        <w:rPr>
          <w:rFonts w:ascii="Times New Roman" w:hAnsi="Times New Roman" w:cs="Times New Roman"/>
          <w:sz w:val="24"/>
          <w:szCs w:val="24"/>
        </w:rPr>
        <w:t>Graveyard</w:t>
      </w:r>
      <w:r w:rsidRPr="00CE1B9C">
        <w:rPr>
          <w:rFonts w:ascii="Times New Roman" w:hAnsi="Times New Roman" w:cs="Times New Roman"/>
          <w:sz w:val="24"/>
          <w:szCs w:val="24"/>
        </w:rPr>
        <w:t xml:space="preserve">/Dargah, Madrasah/ School and others. “Any use” column shows the number of Waqf Estates Reporting use of land in at least one of these nine categories of land use. </w:t>
      </w:r>
    </w:p>
    <w:p w14:paraId="3CFFE75F" w14:textId="559B2463" w:rsidR="00F0293C" w:rsidRPr="00CE1B9C" w:rsidRDefault="00F0293C"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Pr="00CE1B9C">
        <w:rPr>
          <w:rFonts w:ascii="Times New Roman" w:hAnsi="Times New Roman" w:cs="Times New Roman"/>
          <w:b/>
          <w:sz w:val="24"/>
          <w:szCs w:val="24"/>
        </w:rPr>
        <w:t>1</w:t>
      </w:r>
      <w:r w:rsidR="007930CF" w:rsidRPr="00CE1B9C">
        <w:rPr>
          <w:rFonts w:ascii="Times New Roman" w:hAnsi="Times New Roman" w:cs="Times New Roman"/>
          <w:b/>
          <w:sz w:val="24"/>
          <w:szCs w:val="24"/>
        </w:rPr>
        <w:t>1</w:t>
      </w:r>
      <w:r w:rsidRPr="00CE1B9C">
        <w:rPr>
          <w:rFonts w:ascii="Times New Roman" w:hAnsi="Times New Roman" w:cs="Times New Roman"/>
          <w:b/>
          <w:sz w:val="24"/>
          <w:szCs w:val="24"/>
        </w:rPr>
        <w:t>: Number of Waqf Estates Reporting Land Area by Detail Uses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834"/>
        <w:gridCol w:w="816"/>
        <w:gridCol w:w="886"/>
        <w:gridCol w:w="711"/>
        <w:gridCol w:w="677"/>
        <w:gridCol w:w="827"/>
        <w:gridCol w:w="943"/>
        <w:gridCol w:w="796"/>
        <w:gridCol w:w="1007"/>
        <w:gridCol w:w="746"/>
      </w:tblGrid>
      <w:tr w:rsidR="0027480F" w:rsidRPr="00CE1B9C" w14:paraId="5130A180" w14:textId="77777777" w:rsidTr="0027480F">
        <w:trPr>
          <w:trHeight w:val="147"/>
          <w:jc w:val="center"/>
        </w:trPr>
        <w:tc>
          <w:tcPr>
            <w:tcW w:w="0" w:type="auto"/>
          </w:tcPr>
          <w:p w14:paraId="2F535E1E" w14:textId="4DA75FC8" w:rsidR="00F0293C"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 xml:space="preserve">Division </w:t>
            </w:r>
          </w:p>
        </w:tc>
        <w:tc>
          <w:tcPr>
            <w:tcW w:w="0" w:type="auto"/>
          </w:tcPr>
          <w:p w14:paraId="2C4E6D5B"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Any Use</w:t>
            </w:r>
          </w:p>
        </w:tc>
        <w:tc>
          <w:tcPr>
            <w:tcW w:w="0" w:type="auto"/>
          </w:tcPr>
          <w:p w14:paraId="57C60856"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Agri-</w:t>
            </w:r>
          </w:p>
          <w:p w14:paraId="633AA1A2"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Culture</w:t>
            </w:r>
          </w:p>
        </w:tc>
        <w:tc>
          <w:tcPr>
            <w:tcW w:w="0" w:type="auto"/>
          </w:tcPr>
          <w:p w14:paraId="5B57AE4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Orchard</w:t>
            </w:r>
          </w:p>
        </w:tc>
        <w:tc>
          <w:tcPr>
            <w:tcW w:w="0" w:type="auto"/>
          </w:tcPr>
          <w:p w14:paraId="4DC4A464"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Pond/</w:t>
            </w:r>
          </w:p>
          <w:p w14:paraId="0BE373B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Tank</w:t>
            </w:r>
          </w:p>
        </w:tc>
        <w:tc>
          <w:tcPr>
            <w:tcW w:w="0" w:type="auto"/>
          </w:tcPr>
          <w:p w14:paraId="2FD9D4DF"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Home</w:t>
            </w:r>
          </w:p>
          <w:p w14:paraId="52C82FC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Stead</w:t>
            </w:r>
          </w:p>
          <w:p w14:paraId="64DCB03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Shops</w:t>
            </w:r>
          </w:p>
        </w:tc>
        <w:tc>
          <w:tcPr>
            <w:tcW w:w="0" w:type="auto"/>
          </w:tcPr>
          <w:p w14:paraId="016020AB"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Mosque</w:t>
            </w:r>
          </w:p>
        </w:tc>
        <w:tc>
          <w:tcPr>
            <w:tcW w:w="0" w:type="auto"/>
          </w:tcPr>
          <w:p w14:paraId="5FD203EE" w14:textId="77777777" w:rsidR="00F0293C" w:rsidRPr="00CE1B9C" w:rsidRDefault="00F0293C" w:rsidP="0027480F">
            <w:pPr>
              <w:spacing w:after="0"/>
              <w:jc w:val="center"/>
              <w:rPr>
                <w:rFonts w:ascii="Times New Roman" w:hAnsi="Times New Roman" w:cs="Times New Roman"/>
                <w:b/>
                <w:sz w:val="18"/>
                <w:szCs w:val="18"/>
              </w:rPr>
            </w:pPr>
            <w:proofErr w:type="spellStart"/>
            <w:r w:rsidRPr="00CE1B9C">
              <w:rPr>
                <w:rFonts w:ascii="Times New Roman" w:hAnsi="Times New Roman" w:cs="Times New Roman"/>
                <w:b/>
                <w:sz w:val="18"/>
                <w:szCs w:val="18"/>
              </w:rPr>
              <w:t>Idgah</w:t>
            </w:r>
            <w:proofErr w:type="spellEnd"/>
            <w:r w:rsidRPr="00CE1B9C">
              <w:rPr>
                <w:rFonts w:ascii="Times New Roman" w:hAnsi="Times New Roman" w:cs="Times New Roman"/>
                <w:b/>
                <w:sz w:val="18"/>
                <w:szCs w:val="18"/>
              </w:rPr>
              <w:t>/</w:t>
            </w:r>
          </w:p>
          <w:p w14:paraId="16EDAA11"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Open Space</w:t>
            </w:r>
          </w:p>
        </w:tc>
        <w:tc>
          <w:tcPr>
            <w:tcW w:w="0" w:type="auto"/>
          </w:tcPr>
          <w:p w14:paraId="36A1FCA2" w14:textId="77777777" w:rsidR="00F0293C" w:rsidRPr="00CE1B9C" w:rsidRDefault="00F0293C" w:rsidP="0027480F">
            <w:pPr>
              <w:spacing w:after="0"/>
              <w:jc w:val="center"/>
              <w:rPr>
                <w:rFonts w:ascii="Times New Roman" w:hAnsi="Times New Roman" w:cs="Times New Roman"/>
                <w:b/>
                <w:sz w:val="18"/>
                <w:szCs w:val="18"/>
              </w:rPr>
            </w:pPr>
            <w:proofErr w:type="spellStart"/>
            <w:r w:rsidRPr="00CE1B9C">
              <w:rPr>
                <w:rFonts w:ascii="Times New Roman" w:hAnsi="Times New Roman" w:cs="Times New Roman"/>
                <w:b/>
                <w:sz w:val="18"/>
                <w:szCs w:val="18"/>
              </w:rPr>
              <w:t>Grve</w:t>
            </w:r>
            <w:proofErr w:type="spellEnd"/>
            <w:r w:rsidRPr="00CE1B9C">
              <w:rPr>
                <w:rFonts w:ascii="Times New Roman" w:hAnsi="Times New Roman" w:cs="Times New Roman"/>
                <w:b/>
                <w:sz w:val="18"/>
                <w:szCs w:val="18"/>
              </w:rPr>
              <w:t>-</w:t>
            </w:r>
          </w:p>
          <w:p w14:paraId="7F659E0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Yard</w:t>
            </w:r>
          </w:p>
          <w:p w14:paraId="786B6D51"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Dargah</w:t>
            </w:r>
          </w:p>
        </w:tc>
        <w:tc>
          <w:tcPr>
            <w:tcW w:w="0" w:type="auto"/>
          </w:tcPr>
          <w:p w14:paraId="4C4DBE6D"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School/</w:t>
            </w:r>
          </w:p>
          <w:p w14:paraId="5D8F3B21"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Madrasah</w:t>
            </w:r>
          </w:p>
        </w:tc>
        <w:tc>
          <w:tcPr>
            <w:tcW w:w="0" w:type="auto"/>
          </w:tcPr>
          <w:p w14:paraId="5ADC5187"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Others</w:t>
            </w:r>
          </w:p>
        </w:tc>
      </w:tr>
      <w:tr w:rsidR="0027480F" w:rsidRPr="00CE1B9C" w14:paraId="38D24687" w14:textId="77777777" w:rsidTr="0027480F">
        <w:trPr>
          <w:trHeight w:val="306"/>
          <w:jc w:val="center"/>
        </w:trPr>
        <w:tc>
          <w:tcPr>
            <w:tcW w:w="0" w:type="auto"/>
          </w:tcPr>
          <w:p w14:paraId="329F5457" w14:textId="5C382FD9"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Barisal</w:t>
            </w:r>
          </w:p>
        </w:tc>
        <w:tc>
          <w:tcPr>
            <w:tcW w:w="0" w:type="auto"/>
          </w:tcPr>
          <w:p w14:paraId="25734D12" w14:textId="0495C912"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11,927</w:t>
            </w:r>
          </w:p>
        </w:tc>
        <w:tc>
          <w:tcPr>
            <w:tcW w:w="0" w:type="auto"/>
          </w:tcPr>
          <w:p w14:paraId="53607F9C" w14:textId="673C83B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7,554</w:t>
            </w:r>
          </w:p>
        </w:tc>
        <w:tc>
          <w:tcPr>
            <w:tcW w:w="0" w:type="auto"/>
          </w:tcPr>
          <w:p w14:paraId="380C55DE" w14:textId="335CF01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1,738</w:t>
            </w:r>
          </w:p>
        </w:tc>
        <w:tc>
          <w:tcPr>
            <w:tcW w:w="0" w:type="auto"/>
          </w:tcPr>
          <w:p w14:paraId="4C470974" w14:textId="10A7321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2,161</w:t>
            </w:r>
          </w:p>
        </w:tc>
        <w:tc>
          <w:tcPr>
            <w:tcW w:w="0" w:type="auto"/>
          </w:tcPr>
          <w:p w14:paraId="5C427EE1" w14:textId="6E0AF492"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439</w:t>
            </w:r>
          </w:p>
        </w:tc>
        <w:tc>
          <w:tcPr>
            <w:tcW w:w="0" w:type="auto"/>
          </w:tcPr>
          <w:p w14:paraId="7E0A7279" w14:textId="1EB8147C"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11,310</w:t>
            </w:r>
          </w:p>
        </w:tc>
        <w:tc>
          <w:tcPr>
            <w:tcW w:w="0" w:type="auto"/>
          </w:tcPr>
          <w:p w14:paraId="71D68C02" w14:textId="4675AA6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5,872</w:t>
            </w:r>
          </w:p>
        </w:tc>
        <w:tc>
          <w:tcPr>
            <w:tcW w:w="0" w:type="auto"/>
          </w:tcPr>
          <w:p w14:paraId="4EC612E6" w14:textId="3CD21C0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1,708</w:t>
            </w:r>
          </w:p>
        </w:tc>
        <w:tc>
          <w:tcPr>
            <w:tcW w:w="0" w:type="auto"/>
          </w:tcPr>
          <w:p w14:paraId="1FCFEA3B" w14:textId="2E2C413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720</w:t>
            </w:r>
          </w:p>
        </w:tc>
        <w:tc>
          <w:tcPr>
            <w:tcW w:w="0" w:type="auto"/>
          </w:tcPr>
          <w:p w14:paraId="0659A9C3" w14:textId="72CE51FC"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299</w:t>
            </w:r>
          </w:p>
        </w:tc>
      </w:tr>
      <w:tr w:rsidR="0027480F" w:rsidRPr="00CE1B9C" w14:paraId="0F82A1E9" w14:textId="77777777" w:rsidTr="0027480F">
        <w:trPr>
          <w:trHeight w:val="306"/>
          <w:jc w:val="center"/>
        </w:trPr>
        <w:tc>
          <w:tcPr>
            <w:tcW w:w="0" w:type="auto"/>
          </w:tcPr>
          <w:p w14:paraId="51B09632"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Chittagong</w:t>
            </w:r>
          </w:p>
        </w:tc>
        <w:tc>
          <w:tcPr>
            <w:tcW w:w="0" w:type="auto"/>
          </w:tcPr>
          <w:p w14:paraId="7E7EEF2D" w14:textId="014F7702"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26,382</w:t>
            </w:r>
          </w:p>
        </w:tc>
        <w:tc>
          <w:tcPr>
            <w:tcW w:w="0" w:type="auto"/>
          </w:tcPr>
          <w:p w14:paraId="66AA8A94" w14:textId="1795B0AA"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13,258</w:t>
            </w:r>
          </w:p>
        </w:tc>
        <w:tc>
          <w:tcPr>
            <w:tcW w:w="0" w:type="auto"/>
          </w:tcPr>
          <w:p w14:paraId="37934C13" w14:textId="0F73BE6F"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1,722</w:t>
            </w:r>
          </w:p>
        </w:tc>
        <w:tc>
          <w:tcPr>
            <w:tcW w:w="0" w:type="auto"/>
          </w:tcPr>
          <w:p w14:paraId="28DA357E" w14:textId="7939E130"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5,294</w:t>
            </w:r>
          </w:p>
        </w:tc>
        <w:tc>
          <w:tcPr>
            <w:tcW w:w="0" w:type="auto"/>
          </w:tcPr>
          <w:p w14:paraId="5642EC47"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792</w:t>
            </w:r>
          </w:p>
        </w:tc>
        <w:tc>
          <w:tcPr>
            <w:tcW w:w="0" w:type="auto"/>
          </w:tcPr>
          <w:p w14:paraId="606F40E6" w14:textId="16F6AA0C"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22,483</w:t>
            </w:r>
          </w:p>
        </w:tc>
        <w:tc>
          <w:tcPr>
            <w:tcW w:w="0" w:type="auto"/>
          </w:tcPr>
          <w:p w14:paraId="2719A0FB" w14:textId="2B1719B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9,697</w:t>
            </w:r>
          </w:p>
        </w:tc>
        <w:tc>
          <w:tcPr>
            <w:tcW w:w="0" w:type="auto"/>
          </w:tcPr>
          <w:p w14:paraId="1D418677" w14:textId="6389B0AC"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6,781</w:t>
            </w:r>
          </w:p>
        </w:tc>
        <w:tc>
          <w:tcPr>
            <w:tcW w:w="0" w:type="auto"/>
          </w:tcPr>
          <w:p w14:paraId="75D04F6E" w14:textId="38512121"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3,574</w:t>
            </w:r>
          </w:p>
        </w:tc>
        <w:tc>
          <w:tcPr>
            <w:tcW w:w="0" w:type="auto"/>
          </w:tcPr>
          <w:p w14:paraId="538424BF"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995</w:t>
            </w:r>
          </w:p>
        </w:tc>
      </w:tr>
      <w:tr w:rsidR="0027480F" w:rsidRPr="00CE1B9C" w14:paraId="32AF369E" w14:textId="77777777" w:rsidTr="0027480F">
        <w:trPr>
          <w:trHeight w:val="290"/>
          <w:jc w:val="center"/>
        </w:trPr>
        <w:tc>
          <w:tcPr>
            <w:tcW w:w="0" w:type="auto"/>
          </w:tcPr>
          <w:p w14:paraId="75BECEEC"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Dhaka</w:t>
            </w:r>
          </w:p>
        </w:tc>
        <w:tc>
          <w:tcPr>
            <w:tcW w:w="0" w:type="auto"/>
          </w:tcPr>
          <w:p w14:paraId="34153AAE" w14:textId="6095356E"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41,304</w:t>
            </w:r>
          </w:p>
        </w:tc>
        <w:tc>
          <w:tcPr>
            <w:tcW w:w="0" w:type="auto"/>
          </w:tcPr>
          <w:p w14:paraId="2D79044C" w14:textId="64A7318A"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9,439</w:t>
            </w:r>
          </w:p>
        </w:tc>
        <w:tc>
          <w:tcPr>
            <w:tcW w:w="0" w:type="auto"/>
          </w:tcPr>
          <w:p w14:paraId="16A69E58" w14:textId="665D6983"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1,400</w:t>
            </w:r>
          </w:p>
        </w:tc>
        <w:tc>
          <w:tcPr>
            <w:tcW w:w="0" w:type="auto"/>
          </w:tcPr>
          <w:p w14:paraId="11155B6E" w14:textId="3C80F529"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2,007</w:t>
            </w:r>
          </w:p>
        </w:tc>
        <w:tc>
          <w:tcPr>
            <w:tcW w:w="0" w:type="auto"/>
          </w:tcPr>
          <w:p w14:paraId="7B614D0B"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710</w:t>
            </w:r>
          </w:p>
        </w:tc>
        <w:tc>
          <w:tcPr>
            <w:tcW w:w="0" w:type="auto"/>
          </w:tcPr>
          <w:p w14:paraId="5ED5A724" w14:textId="0FE64F6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33,172</w:t>
            </w:r>
          </w:p>
        </w:tc>
        <w:tc>
          <w:tcPr>
            <w:tcW w:w="0" w:type="auto"/>
          </w:tcPr>
          <w:p w14:paraId="4579EB91" w14:textId="3042872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15,781</w:t>
            </w:r>
          </w:p>
        </w:tc>
        <w:tc>
          <w:tcPr>
            <w:tcW w:w="0" w:type="auto"/>
          </w:tcPr>
          <w:p w14:paraId="714EEB32" w14:textId="344BB3EA"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4,406</w:t>
            </w:r>
          </w:p>
        </w:tc>
        <w:tc>
          <w:tcPr>
            <w:tcW w:w="0" w:type="auto"/>
          </w:tcPr>
          <w:p w14:paraId="7BA1CEFA" w14:textId="1B70D053"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1,876</w:t>
            </w:r>
          </w:p>
        </w:tc>
        <w:tc>
          <w:tcPr>
            <w:tcW w:w="0" w:type="auto"/>
          </w:tcPr>
          <w:p w14:paraId="098E49BB"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672</w:t>
            </w:r>
          </w:p>
        </w:tc>
      </w:tr>
      <w:tr w:rsidR="0027480F" w:rsidRPr="00CE1B9C" w14:paraId="452046CE" w14:textId="77777777" w:rsidTr="0027480F">
        <w:trPr>
          <w:trHeight w:val="306"/>
          <w:jc w:val="center"/>
        </w:trPr>
        <w:tc>
          <w:tcPr>
            <w:tcW w:w="0" w:type="auto"/>
          </w:tcPr>
          <w:p w14:paraId="1ADD1776"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Khulna</w:t>
            </w:r>
          </w:p>
        </w:tc>
        <w:tc>
          <w:tcPr>
            <w:tcW w:w="0" w:type="auto"/>
          </w:tcPr>
          <w:p w14:paraId="2ED9B866" w14:textId="572FB58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14,530</w:t>
            </w:r>
          </w:p>
        </w:tc>
        <w:tc>
          <w:tcPr>
            <w:tcW w:w="0" w:type="auto"/>
          </w:tcPr>
          <w:p w14:paraId="7183F32C" w14:textId="7D24556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2,476</w:t>
            </w:r>
          </w:p>
        </w:tc>
        <w:tc>
          <w:tcPr>
            <w:tcW w:w="0" w:type="auto"/>
          </w:tcPr>
          <w:p w14:paraId="6E14E22E"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558</w:t>
            </w:r>
          </w:p>
        </w:tc>
        <w:tc>
          <w:tcPr>
            <w:tcW w:w="0" w:type="auto"/>
          </w:tcPr>
          <w:p w14:paraId="32360103"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606</w:t>
            </w:r>
          </w:p>
        </w:tc>
        <w:tc>
          <w:tcPr>
            <w:tcW w:w="0" w:type="auto"/>
          </w:tcPr>
          <w:p w14:paraId="5CD1A522"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169</w:t>
            </w:r>
          </w:p>
        </w:tc>
        <w:tc>
          <w:tcPr>
            <w:tcW w:w="0" w:type="auto"/>
          </w:tcPr>
          <w:p w14:paraId="71B8E968" w14:textId="1180C902"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10,695</w:t>
            </w:r>
          </w:p>
        </w:tc>
        <w:tc>
          <w:tcPr>
            <w:tcW w:w="0" w:type="auto"/>
          </w:tcPr>
          <w:p w14:paraId="5DDF35BD" w14:textId="0347BECF"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5,569</w:t>
            </w:r>
          </w:p>
        </w:tc>
        <w:tc>
          <w:tcPr>
            <w:tcW w:w="0" w:type="auto"/>
          </w:tcPr>
          <w:p w14:paraId="571D7058" w14:textId="5741F46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1,426</w:t>
            </w:r>
          </w:p>
        </w:tc>
        <w:tc>
          <w:tcPr>
            <w:tcW w:w="0" w:type="auto"/>
          </w:tcPr>
          <w:p w14:paraId="1F6BD443"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446</w:t>
            </w:r>
          </w:p>
        </w:tc>
        <w:tc>
          <w:tcPr>
            <w:tcW w:w="0" w:type="auto"/>
          </w:tcPr>
          <w:p w14:paraId="06BABE39"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514</w:t>
            </w:r>
          </w:p>
        </w:tc>
      </w:tr>
      <w:tr w:rsidR="0027480F" w:rsidRPr="00CE1B9C" w14:paraId="113F06C5" w14:textId="77777777" w:rsidTr="0027480F">
        <w:trPr>
          <w:trHeight w:val="306"/>
          <w:jc w:val="center"/>
        </w:trPr>
        <w:tc>
          <w:tcPr>
            <w:tcW w:w="0" w:type="auto"/>
          </w:tcPr>
          <w:p w14:paraId="02492C39" w14:textId="77777777" w:rsidR="0027480F" w:rsidRPr="00CE1B9C" w:rsidRDefault="0027480F" w:rsidP="0027480F">
            <w:pPr>
              <w:spacing w:after="0"/>
              <w:jc w:val="center"/>
              <w:rPr>
                <w:rFonts w:ascii="Times New Roman" w:hAnsi="Times New Roman" w:cs="Times New Roman"/>
                <w:sz w:val="18"/>
                <w:szCs w:val="18"/>
              </w:rPr>
            </w:pPr>
            <w:proofErr w:type="spellStart"/>
            <w:r w:rsidRPr="00CE1B9C">
              <w:rPr>
                <w:rFonts w:ascii="Times New Roman" w:hAnsi="Times New Roman" w:cs="Times New Roman"/>
                <w:sz w:val="18"/>
                <w:szCs w:val="18"/>
              </w:rPr>
              <w:t>Rajshahi</w:t>
            </w:r>
            <w:proofErr w:type="spellEnd"/>
          </w:p>
        </w:tc>
        <w:tc>
          <w:tcPr>
            <w:tcW w:w="0" w:type="auto"/>
          </w:tcPr>
          <w:p w14:paraId="4C3242F3" w14:textId="5C539E9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45,144</w:t>
            </w:r>
          </w:p>
        </w:tc>
        <w:tc>
          <w:tcPr>
            <w:tcW w:w="0" w:type="auto"/>
          </w:tcPr>
          <w:p w14:paraId="3F3F3F9E" w14:textId="75EDE55A"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14,069</w:t>
            </w:r>
          </w:p>
        </w:tc>
        <w:tc>
          <w:tcPr>
            <w:tcW w:w="0" w:type="auto"/>
          </w:tcPr>
          <w:p w14:paraId="78786AFC"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829</w:t>
            </w:r>
          </w:p>
        </w:tc>
        <w:tc>
          <w:tcPr>
            <w:tcW w:w="0" w:type="auto"/>
          </w:tcPr>
          <w:p w14:paraId="3EAD368A" w14:textId="3A49F026"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1,082</w:t>
            </w:r>
          </w:p>
        </w:tc>
        <w:tc>
          <w:tcPr>
            <w:tcW w:w="0" w:type="auto"/>
          </w:tcPr>
          <w:p w14:paraId="161222AE"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334</w:t>
            </w:r>
          </w:p>
        </w:tc>
        <w:tc>
          <w:tcPr>
            <w:tcW w:w="0" w:type="auto"/>
          </w:tcPr>
          <w:p w14:paraId="50C918D2" w14:textId="14AC1A1C"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36,828</w:t>
            </w:r>
          </w:p>
        </w:tc>
        <w:tc>
          <w:tcPr>
            <w:tcW w:w="0" w:type="auto"/>
          </w:tcPr>
          <w:p w14:paraId="4DC9FF30" w14:textId="726FC44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12,612</w:t>
            </w:r>
          </w:p>
        </w:tc>
        <w:tc>
          <w:tcPr>
            <w:tcW w:w="0" w:type="auto"/>
          </w:tcPr>
          <w:p w14:paraId="594FB88A" w14:textId="18499F1C"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4,117</w:t>
            </w:r>
          </w:p>
        </w:tc>
        <w:tc>
          <w:tcPr>
            <w:tcW w:w="0" w:type="auto"/>
          </w:tcPr>
          <w:p w14:paraId="626779BF" w14:textId="51F4B1C1"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1,152</w:t>
            </w:r>
          </w:p>
        </w:tc>
        <w:tc>
          <w:tcPr>
            <w:tcW w:w="0" w:type="auto"/>
          </w:tcPr>
          <w:p w14:paraId="36B678A4"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642</w:t>
            </w:r>
          </w:p>
        </w:tc>
      </w:tr>
      <w:tr w:rsidR="0027480F" w:rsidRPr="00CE1B9C" w14:paraId="5E23EC57" w14:textId="77777777" w:rsidTr="0027480F">
        <w:trPr>
          <w:trHeight w:val="306"/>
          <w:jc w:val="center"/>
        </w:trPr>
        <w:tc>
          <w:tcPr>
            <w:tcW w:w="0" w:type="auto"/>
          </w:tcPr>
          <w:p w14:paraId="7BB1417D" w14:textId="61A997D9"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Sylhet</w:t>
            </w:r>
          </w:p>
        </w:tc>
        <w:tc>
          <w:tcPr>
            <w:tcW w:w="0" w:type="auto"/>
          </w:tcPr>
          <w:p w14:paraId="5A2A4F18" w14:textId="0EF7B038"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11,263</w:t>
            </w:r>
          </w:p>
        </w:tc>
        <w:tc>
          <w:tcPr>
            <w:tcW w:w="0" w:type="auto"/>
          </w:tcPr>
          <w:p w14:paraId="24294122" w14:textId="428494B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4,908</w:t>
            </w:r>
          </w:p>
        </w:tc>
        <w:tc>
          <w:tcPr>
            <w:tcW w:w="0" w:type="auto"/>
          </w:tcPr>
          <w:p w14:paraId="5DB48107" w14:textId="28A5A17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1,311</w:t>
            </w:r>
          </w:p>
        </w:tc>
        <w:tc>
          <w:tcPr>
            <w:tcW w:w="0" w:type="auto"/>
          </w:tcPr>
          <w:p w14:paraId="70C6D4EA" w14:textId="418EBBDE"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5,294</w:t>
            </w:r>
          </w:p>
        </w:tc>
        <w:tc>
          <w:tcPr>
            <w:tcW w:w="0" w:type="auto"/>
          </w:tcPr>
          <w:p w14:paraId="16E2FA04" w14:textId="3B24A098"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293</w:t>
            </w:r>
          </w:p>
        </w:tc>
        <w:tc>
          <w:tcPr>
            <w:tcW w:w="0" w:type="auto"/>
          </w:tcPr>
          <w:p w14:paraId="1C9E193D" w14:textId="2972697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9,161</w:t>
            </w:r>
          </w:p>
        </w:tc>
        <w:tc>
          <w:tcPr>
            <w:tcW w:w="0" w:type="auto"/>
          </w:tcPr>
          <w:p w14:paraId="783AEBF5" w14:textId="44CA5AD3"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6,053</w:t>
            </w:r>
          </w:p>
        </w:tc>
        <w:tc>
          <w:tcPr>
            <w:tcW w:w="0" w:type="auto"/>
          </w:tcPr>
          <w:p w14:paraId="077B1C0E" w14:textId="5B69B58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2,725</w:t>
            </w:r>
          </w:p>
        </w:tc>
        <w:tc>
          <w:tcPr>
            <w:tcW w:w="0" w:type="auto"/>
          </w:tcPr>
          <w:p w14:paraId="18EFF6EA" w14:textId="09A627CF"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549</w:t>
            </w:r>
          </w:p>
        </w:tc>
        <w:tc>
          <w:tcPr>
            <w:tcW w:w="0" w:type="auto"/>
          </w:tcPr>
          <w:p w14:paraId="48E040D4" w14:textId="4651E77F"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sz w:val="18"/>
                <w:szCs w:val="18"/>
              </w:rPr>
              <w:t>737</w:t>
            </w:r>
          </w:p>
        </w:tc>
      </w:tr>
      <w:tr w:rsidR="0027480F" w:rsidRPr="00CE1B9C" w14:paraId="48568B41" w14:textId="77777777" w:rsidTr="0027480F">
        <w:trPr>
          <w:trHeight w:val="306"/>
          <w:jc w:val="center"/>
        </w:trPr>
        <w:tc>
          <w:tcPr>
            <w:tcW w:w="0" w:type="auto"/>
          </w:tcPr>
          <w:p w14:paraId="39F36937"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Bangladesh</w:t>
            </w:r>
          </w:p>
        </w:tc>
        <w:tc>
          <w:tcPr>
            <w:tcW w:w="0" w:type="auto"/>
          </w:tcPr>
          <w:p w14:paraId="4A183EEB" w14:textId="4F301202"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150,593</w:t>
            </w:r>
          </w:p>
        </w:tc>
        <w:tc>
          <w:tcPr>
            <w:tcW w:w="0" w:type="auto"/>
          </w:tcPr>
          <w:p w14:paraId="1F329258" w14:textId="734A4DC1"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51,704</w:t>
            </w:r>
          </w:p>
        </w:tc>
        <w:tc>
          <w:tcPr>
            <w:tcW w:w="0" w:type="auto"/>
          </w:tcPr>
          <w:p w14:paraId="7224ECB1" w14:textId="7530ABD2"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7,558</w:t>
            </w:r>
          </w:p>
        </w:tc>
        <w:tc>
          <w:tcPr>
            <w:tcW w:w="0" w:type="auto"/>
          </w:tcPr>
          <w:p w14:paraId="0D994162" w14:textId="1BCA1A3A"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16,496</w:t>
            </w:r>
          </w:p>
        </w:tc>
        <w:tc>
          <w:tcPr>
            <w:tcW w:w="0" w:type="auto"/>
          </w:tcPr>
          <w:p w14:paraId="4B6E027A" w14:textId="73A15E2F"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2,737</w:t>
            </w:r>
          </w:p>
        </w:tc>
        <w:tc>
          <w:tcPr>
            <w:tcW w:w="0" w:type="auto"/>
          </w:tcPr>
          <w:p w14:paraId="5661CCCC" w14:textId="25456E33"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123,649</w:t>
            </w:r>
          </w:p>
        </w:tc>
        <w:tc>
          <w:tcPr>
            <w:tcW w:w="0" w:type="auto"/>
          </w:tcPr>
          <w:p w14:paraId="00FA9D15" w14:textId="220B1883"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55,584</w:t>
            </w:r>
          </w:p>
        </w:tc>
        <w:tc>
          <w:tcPr>
            <w:tcW w:w="0" w:type="auto"/>
          </w:tcPr>
          <w:p w14:paraId="2968E27B" w14:textId="016623BD"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21,163</w:t>
            </w:r>
          </w:p>
        </w:tc>
        <w:tc>
          <w:tcPr>
            <w:tcW w:w="0" w:type="auto"/>
          </w:tcPr>
          <w:p w14:paraId="37C556D6" w14:textId="33541C65"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8,317</w:t>
            </w:r>
          </w:p>
        </w:tc>
        <w:tc>
          <w:tcPr>
            <w:tcW w:w="0" w:type="auto"/>
          </w:tcPr>
          <w:p w14:paraId="28A12008" w14:textId="4F2ACEEC" w:rsidR="0027480F" w:rsidRPr="00CE1B9C" w:rsidRDefault="0027480F" w:rsidP="0027480F">
            <w:pPr>
              <w:spacing w:after="0"/>
              <w:jc w:val="center"/>
              <w:rPr>
                <w:rFonts w:ascii="Times New Roman" w:hAnsi="Times New Roman" w:cs="Times New Roman"/>
                <w:b/>
                <w:bCs/>
                <w:sz w:val="18"/>
                <w:szCs w:val="18"/>
              </w:rPr>
            </w:pPr>
            <w:r w:rsidRPr="00CE1B9C">
              <w:rPr>
                <w:rFonts w:ascii="Times New Roman" w:hAnsi="Times New Roman" w:cs="Times New Roman"/>
                <w:b/>
                <w:bCs/>
                <w:sz w:val="18"/>
                <w:szCs w:val="18"/>
              </w:rPr>
              <w:t>3,859</w:t>
            </w:r>
          </w:p>
        </w:tc>
      </w:tr>
    </w:tbl>
    <w:p w14:paraId="23615DA3" w14:textId="77777777" w:rsidR="003F27BF" w:rsidRDefault="0027480F" w:rsidP="003F27BF">
      <w:pPr>
        <w:spacing w:before="120" w:after="0" w:line="240" w:lineRule="auto"/>
        <w:ind w:left="540"/>
        <w:jc w:val="both"/>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301A2EED" w14:textId="33677970" w:rsidR="004D401A" w:rsidRPr="00CE1B9C" w:rsidRDefault="004D401A" w:rsidP="00166280">
      <w:pPr>
        <w:spacing w:before="120" w:after="0" w:line="240" w:lineRule="auto"/>
        <w:jc w:val="both"/>
        <w:rPr>
          <w:rFonts w:ascii="Times New Roman" w:hAnsi="Times New Roman" w:cs="Times New Roman"/>
          <w:sz w:val="24"/>
          <w:szCs w:val="24"/>
        </w:rPr>
      </w:pPr>
      <w:r w:rsidRPr="00CE1B9C">
        <w:rPr>
          <w:rFonts w:ascii="Times New Roman" w:hAnsi="Times New Roman" w:cs="Times New Roman"/>
          <w:sz w:val="24"/>
          <w:szCs w:val="24"/>
        </w:rPr>
        <w:t xml:space="preserve">Table </w:t>
      </w:r>
      <w:r w:rsidR="0099576A" w:rsidRPr="00CE1B9C">
        <w:rPr>
          <w:rFonts w:ascii="Times New Roman" w:hAnsi="Times New Roman" w:cs="Times New Roman"/>
          <w:sz w:val="24"/>
          <w:szCs w:val="24"/>
        </w:rPr>
        <w:t>3.</w:t>
      </w:r>
      <w:r w:rsidRPr="00CE1B9C">
        <w:rPr>
          <w:rFonts w:ascii="Times New Roman" w:hAnsi="Times New Roman" w:cs="Times New Roman"/>
          <w:sz w:val="24"/>
          <w:szCs w:val="24"/>
        </w:rPr>
        <w:t>1</w:t>
      </w:r>
      <w:r w:rsidR="0027480F" w:rsidRPr="00CE1B9C">
        <w:rPr>
          <w:rFonts w:ascii="Times New Roman" w:hAnsi="Times New Roman" w:cs="Times New Roman"/>
          <w:sz w:val="24"/>
          <w:szCs w:val="24"/>
        </w:rPr>
        <w:t>2</w:t>
      </w:r>
      <w:r w:rsidRPr="00CE1B9C">
        <w:rPr>
          <w:rFonts w:ascii="Times New Roman" w:hAnsi="Times New Roman" w:cs="Times New Roman"/>
          <w:b/>
          <w:sz w:val="24"/>
          <w:szCs w:val="24"/>
        </w:rPr>
        <w:t xml:space="preserve"> </w:t>
      </w:r>
      <w:r w:rsidRPr="00CE1B9C">
        <w:rPr>
          <w:rFonts w:ascii="Times New Roman" w:hAnsi="Times New Roman" w:cs="Times New Roman"/>
          <w:color w:val="000000"/>
          <w:sz w:val="24"/>
          <w:szCs w:val="24"/>
        </w:rPr>
        <w:t xml:space="preserve">shows the </w:t>
      </w:r>
      <w:r w:rsidRPr="00CE1B9C">
        <w:rPr>
          <w:rFonts w:ascii="Times New Roman" w:hAnsi="Times New Roman" w:cs="Times New Roman"/>
          <w:sz w:val="24"/>
          <w:szCs w:val="24"/>
        </w:rPr>
        <w:t>Average Land Area (in Acres) under different uses of land. The use of land is classified into 9 categories viz.</w:t>
      </w:r>
      <w:r w:rsidRPr="00CE1B9C">
        <w:rPr>
          <w:rFonts w:ascii="Times New Roman" w:hAnsi="Times New Roman" w:cs="Times New Roman"/>
          <w:b/>
          <w:sz w:val="24"/>
          <w:szCs w:val="24"/>
        </w:rPr>
        <w:t xml:space="preserve"> </w:t>
      </w:r>
      <w:r w:rsidRPr="00CE1B9C">
        <w:rPr>
          <w:rFonts w:ascii="Times New Roman" w:hAnsi="Times New Roman" w:cs="Times New Roman"/>
          <w:sz w:val="24"/>
          <w:szCs w:val="24"/>
        </w:rPr>
        <w:t xml:space="preserve">Agriculture, Garden/Orchards, Pond/Tank, Homestead/ shops, </w:t>
      </w:r>
      <w:r w:rsidR="00166280" w:rsidRPr="00CE1B9C">
        <w:rPr>
          <w:rFonts w:ascii="Times New Roman" w:hAnsi="Times New Roman" w:cs="Times New Roman"/>
          <w:sz w:val="24"/>
          <w:szCs w:val="24"/>
        </w:rPr>
        <w:t>Mosque,</w:t>
      </w:r>
      <w:r w:rsidRPr="00CE1B9C">
        <w:rPr>
          <w:rFonts w:ascii="Times New Roman" w:hAnsi="Times New Roman" w:cs="Times New Roman"/>
          <w:sz w:val="24"/>
          <w:szCs w:val="24"/>
        </w:rPr>
        <w:t xml:space="preserve"> or place of performance of salat, </w:t>
      </w:r>
      <w:r w:rsidR="007930CF" w:rsidRPr="00CE1B9C">
        <w:rPr>
          <w:rFonts w:ascii="Times New Roman" w:hAnsi="Times New Roman" w:cs="Times New Roman"/>
          <w:sz w:val="24"/>
          <w:szCs w:val="24"/>
        </w:rPr>
        <w:t>Ei</w:t>
      </w:r>
      <w:r w:rsidRPr="00CE1B9C">
        <w:rPr>
          <w:rFonts w:ascii="Times New Roman" w:hAnsi="Times New Roman" w:cs="Times New Roman"/>
          <w:sz w:val="24"/>
          <w:szCs w:val="24"/>
        </w:rPr>
        <w:t>dgah/ open space, Graveyard/Dargah, Madrasah/ School and others. The 1</w:t>
      </w:r>
      <w:r w:rsidRPr="00CE1B9C">
        <w:rPr>
          <w:rFonts w:ascii="Times New Roman" w:hAnsi="Times New Roman" w:cs="Times New Roman"/>
          <w:sz w:val="24"/>
          <w:szCs w:val="24"/>
          <w:vertAlign w:val="superscript"/>
        </w:rPr>
        <w:t>st</w:t>
      </w:r>
      <w:r w:rsidRPr="00CE1B9C">
        <w:rPr>
          <w:rFonts w:ascii="Times New Roman" w:hAnsi="Times New Roman" w:cs="Times New Roman"/>
          <w:sz w:val="24"/>
          <w:szCs w:val="24"/>
        </w:rPr>
        <w:t xml:space="preserve"> column of the table shows the average size of the reporting Waqf estates. The average is calculated </w:t>
      </w:r>
      <w:r w:rsidR="00166280" w:rsidRPr="00CE1B9C">
        <w:rPr>
          <w:rFonts w:ascii="Times New Roman" w:hAnsi="Times New Roman" w:cs="Times New Roman"/>
          <w:sz w:val="24"/>
          <w:szCs w:val="24"/>
        </w:rPr>
        <w:t>based on</w:t>
      </w:r>
      <w:r w:rsidRPr="00CE1B9C">
        <w:rPr>
          <w:rFonts w:ascii="Times New Roman" w:hAnsi="Times New Roman" w:cs="Times New Roman"/>
          <w:sz w:val="24"/>
          <w:szCs w:val="24"/>
        </w:rPr>
        <w:t xml:space="preserve"> the reporting waqfs only. </w:t>
      </w:r>
    </w:p>
    <w:p w14:paraId="361A2FE1" w14:textId="58E73DD9" w:rsidR="00F0293C" w:rsidRPr="00CE1B9C" w:rsidRDefault="00F0293C" w:rsidP="00F0293C">
      <w:pPr>
        <w:spacing w:before="120"/>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3.</w:t>
      </w:r>
      <w:r w:rsidRPr="00CE1B9C">
        <w:rPr>
          <w:rFonts w:ascii="Times New Roman" w:hAnsi="Times New Roman" w:cs="Times New Roman"/>
          <w:b/>
          <w:sz w:val="24"/>
          <w:szCs w:val="24"/>
        </w:rPr>
        <w:t>1</w:t>
      </w:r>
      <w:r w:rsidR="007930CF" w:rsidRPr="00CE1B9C">
        <w:rPr>
          <w:rFonts w:ascii="Times New Roman" w:hAnsi="Times New Roman" w:cs="Times New Roman"/>
          <w:b/>
          <w:sz w:val="24"/>
          <w:szCs w:val="24"/>
        </w:rPr>
        <w:t>2</w:t>
      </w:r>
      <w:r w:rsidRPr="00CE1B9C">
        <w:rPr>
          <w:rFonts w:ascii="Times New Roman" w:hAnsi="Times New Roman" w:cs="Times New Roman"/>
          <w:b/>
          <w:sz w:val="24"/>
          <w:szCs w:val="24"/>
        </w:rPr>
        <w:t>: Average Land Area (in Acres) of Waqf Estates Classified by Detail Uses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786"/>
        <w:gridCol w:w="816"/>
        <w:gridCol w:w="886"/>
        <w:gridCol w:w="667"/>
        <w:gridCol w:w="677"/>
        <w:gridCol w:w="827"/>
        <w:gridCol w:w="1035"/>
        <w:gridCol w:w="796"/>
        <w:gridCol w:w="1007"/>
        <w:gridCol w:w="746"/>
      </w:tblGrid>
      <w:tr w:rsidR="00F0293C" w:rsidRPr="00CE1B9C" w14:paraId="4F19AA2B" w14:textId="77777777" w:rsidTr="0027480F">
        <w:trPr>
          <w:trHeight w:val="170"/>
          <w:jc w:val="center"/>
        </w:trPr>
        <w:tc>
          <w:tcPr>
            <w:tcW w:w="0" w:type="auto"/>
          </w:tcPr>
          <w:p w14:paraId="2E0ECE55" w14:textId="4FD3A0F3" w:rsidR="00F0293C"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 xml:space="preserve">Division </w:t>
            </w:r>
          </w:p>
        </w:tc>
        <w:tc>
          <w:tcPr>
            <w:tcW w:w="0" w:type="auto"/>
          </w:tcPr>
          <w:p w14:paraId="090E532C"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Any Use</w:t>
            </w:r>
          </w:p>
        </w:tc>
        <w:tc>
          <w:tcPr>
            <w:tcW w:w="0" w:type="auto"/>
          </w:tcPr>
          <w:p w14:paraId="05996C9F"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Agri-</w:t>
            </w:r>
          </w:p>
          <w:p w14:paraId="69E8B4A0"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Culture</w:t>
            </w:r>
          </w:p>
        </w:tc>
        <w:tc>
          <w:tcPr>
            <w:tcW w:w="0" w:type="auto"/>
          </w:tcPr>
          <w:p w14:paraId="1F66460E"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Orchard</w:t>
            </w:r>
          </w:p>
        </w:tc>
        <w:tc>
          <w:tcPr>
            <w:tcW w:w="0" w:type="auto"/>
          </w:tcPr>
          <w:p w14:paraId="319A3817"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Pond/</w:t>
            </w:r>
          </w:p>
          <w:p w14:paraId="04669C42"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Tank</w:t>
            </w:r>
          </w:p>
        </w:tc>
        <w:tc>
          <w:tcPr>
            <w:tcW w:w="0" w:type="auto"/>
          </w:tcPr>
          <w:p w14:paraId="6F85318B"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Home</w:t>
            </w:r>
          </w:p>
          <w:p w14:paraId="63CA89B8"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Stead</w:t>
            </w:r>
          </w:p>
          <w:p w14:paraId="6C124B28"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Shops</w:t>
            </w:r>
          </w:p>
        </w:tc>
        <w:tc>
          <w:tcPr>
            <w:tcW w:w="0" w:type="auto"/>
          </w:tcPr>
          <w:p w14:paraId="14DA2C47"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Mosque</w:t>
            </w:r>
          </w:p>
        </w:tc>
        <w:tc>
          <w:tcPr>
            <w:tcW w:w="0" w:type="auto"/>
          </w:tcPr>
          <w:p w14:paraId="10E16541" w14:textId="77777777" w:rsidR="00F0293C" w:rsidRPr="00CE1B9C" w:rsidRDefault="00F0293C" w:rsidP="0027480F">
            <w:pPr>
              <w:spacing w:after="0"/>
              <w:jc w:val="center"/>
              <w:rPr>
                <w:rFonts w:ascii="Times New Roman" w:hAnsi="Times New Roman" w:cs="Times New Roman"/>
                <w:b/>
                <w:sz w:val="18"/>
                <w:szCs w:val="18"/>
              </w:rPr>
            </w:pPr>
            <w:proofErr w:type="spellStart"/>
            <w:r w:rsidRPr="00CE1B9C">
              <w:rPr>
                <w:rFonts w:ascii="Times New Roman" w:hAnsi="Times New Roman" w:cs="Times New Roman"/>
                <w:b/>
                <w:sz w:val="18"/>
                <w:szCs w:val="18"/>
              </w:rPr>
              <w:t>Idgah</w:t>
            </w:r>
            <w:proofErr w:type="spellEnd"/>
            <w:r w:rsidRPr="00CE1B9C">
              <w:rPr>
                <w:rFonts w:ascii="Times New Roman" w:hAnsi="Times New Roman" w:cs="Times New Roman"/>
                <w:b/>
                <w:sz w:val="18"/>
                <w:szCs w:val="18"/>
              </w:rPr>
              <w:t>/</w:t>
            </w:r>
          </w:p>
          <w:p w14:paraId="31F630B4"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Open Space</w:t>
            </w:r>
          </w:p>
        </w:tc>
        <w:tc>
          <w:tcPr>
            <w:tcW w:w="0" w:type="auto"/>
          </w:tcPr>
          <w:p w14:paraId="4CB724CF" w14:textId="77777777" w:rsidR="00F0293C" w:rsidRPr="00CE1B9C" w:rsidRDefault="00F0293C" w:rsidP="0027480F">
            <w:pPr>
              <w:spacing w:after="0"/>
              <w:jc w:val="center"/>
              <w:rPr>
                <w:rFonts w:ascii="Times New Roman" w:hAnsi="Times New Roman" w:cs="Times New Roman"/>
                <w:b/>
                <w:sz w:val="18"/>
                <w:szCs w:val="18"/>
              </w:rPr>
            </w:pPr>
            <w:proofErr w:type="spellStart"/>
            <w:r w:rsidRPr="00CE1B9C">
              <w:rPr>
                <w:rFonts w:ascii="Times New Roman" w:hAnsi="Times New Roman" w:cs="Times New Roman"/>
                <w:b/>
                <w:sz w:val="18"/>
                <w:szCs w:val="18"/>
              </w:rPr>
              <w:t>Grve</w:t>
            </w:r>
            <w:proofErr w:type="spellEnd"/>
            <w:r w:rsidRPr="00CE1B9C">
              <w:rPr>
                <w:rFonts w:ascii="Times New Roman" w:hAnsi="Times New Roman" w:cs="Times New Roman"/>
                <w:b/>
                <w:sz w:val="18"/>
                <w:szCs w:val="18"/>
              </w:rPr>
              <w:t>-</w:t>
            </w:r>
          </w:p>
          <w:p w14:paraId="290BF49D"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Yard</w:t>
            </w:r>
          </w:p>
          <w:p w14:paraId="4AB3F597"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Dargah</w:t>
            </w:r>
          </w:p>
        </w:tc>
        <w:tc>
          <w:tcPr>
            <w:tcW w:w="0" w:type="auto"/>
          </w:tcPr>
          <w:p w14:paraId="74E1716D"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School/</w:t>
            </w:r>
          </w:p>
          <w:p w14:paraId="07C95F0F"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Madrasah</w:t>
            </w:r>
          </w:p>
        </w:tc>
        <w:tc>
          <w:tcPr>
            <w:tcW w:w="0" w:type="auto"/>
          </w:tcPr>
          <w:p w14:paraId="53506AAF" w14:textId="77777777" w:rsidR="00F0293C" w:rsidRPr="00CE1B9C" w:rsidRDefault="00F0293C"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Others</w:t>
            </w:r>
          </w:p>
        </w:tc>
      </w:tr>
      <w:tr w:rsidR="0027480F" w:rsidRPr="00CE1B9C" w14:paraId="23079843" w14:textId="77777777" w:rsidTr="0027480F">
        <w:trPr>
          <w:trHeight w:val="354"/>
          <w:jc w:val="center"/>
        </w:trPr>
        <w:tc>
          <w:tcPr>
            <w:tcW w:w="0" w:type="auto"/>
          </w:tcPr>
          <w:p w14:paraId="7A947B8E" w14:textId="5D15F37C"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Barisal</w:t>
            </w:r>
          </w:p>
        </w:tc>
        <w:tc>
          <w:tcPr>
            <w:tcW w:w="0" w:type="auto"/>
          </w:tcPr>
          <w:p w14:paraId="2D55021B" w14:textId="2E2ABDAE"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1.37</w:t>
            </w:r>
          </w:p>
        </w:tc>
        <w:tc>
          <w:tcPr>
            <w:tcW w:w="0" w:type="auto"/>
          </w:tcPr>
          <w:p w14:paraId="313E81AD" w14:textId="38BB89B0"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1.43</w:t>
            </w:r>
          </w:p>
        </w:tc>
        <w:tc>
          <w:tcPr>
            <w:tcW w:w="0" w:type="auto"/>
          </w:tcPr>
          <w:p w14:paraId="4601A8B5" w14:textId="0D9DF7BD"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0.45</w:t>
            </w:r>
          </w:p>
        </w:tc>
        <w:tc>
          <w:tcPr>
            <w:tcW w:w="0" w:type="auto"/>
          </w:tcPr>
          <w:p w14:paraId="48B1FFF2" w14:textId="0035B620"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0.26</w:t>
            </w:r>
          </w:p>
        </w:tc>
        <w:tc>
          <w:tcPr>
            <w:tcW w:w="0" w:type="auto"/>
          </w:tcPr>
          <w:p w14:paraId="6FB4B8BC" w14:textId="2798A066"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0.71</w:t>
            </w:r>
          </w:p>
        </w:tc>
        <w:tc>
          <w:tcPr>
            <w:tcW w:w="0" w:type="auto"/>
          </w:tcPr>
          <w:p w14:paraId="031FEBA1" w14:textId="254E3A6E"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0.05</w:t>
            </w:r>
          </w:p>
        </w:tc>
        <w:tc>
          <w:tcPr>
            <w:tcW w:w="0" w:type="auto"/>
          </w:tcPr>
          <w:p w14:paraId="7A9F1F2E" w14:textId="452459DD"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0.17</w:t>
            </w:r>
          </w:p>
        </w:tc>
        <w:tc>
          <w:tcPr>
            <w:tcW w:w="0" w:type="auto"/>
          </w:tcPr>
          <w:p w14:paraId="457C218C" w14:textId="1E984D34"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w:t>
            </w:r>
          </w:p>
        </w:tc>
        <w:tc>
          <w:tcPr>
            <w:tcW w:w="0" w:type="auto"/>
          </w:tcPr>
          <w:p w14:paraId="461FCFC0" w14:textId="53D6762B"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0.18</w:t>
            </w:r>
          </w:p>
        </w:tc>
        <w:tc>
          <w:tcPr>
            <w:tcW w:w="0" w:type="auto"/>
          </w:tcPr>
          <w:p w14:paraId="4D71D510" w14:textId="658024E3"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1.63</w:t>
            </w:r>
          </w:p>
        </w:tc>
      </w:tr>
      <w:tr w:rsidR="0027480F" w:rsidRPr="00CE1B9C" w14:paraId="40731ACC" w14:textId="77777777" w:rsidTr="0027480F">
        <w:trPr>
          <w:trHeight w:val="354"/>
          <w:jc w:val="center"/>
        </w:trPr>
        <w:tc>
          <w:tcPr>
            <w:tcW w:w="0" w:type="auto"/>
          </w:tcPr>
          <w:p w14:paraId="26A2115C"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Chittagong</w:t>
            </w:r>
          </w:p>
        </w:tc>
        <w:tc>
          <w:tcPr>
            <w:tcW w:w="0" w:type="auto"/>
          </w:tcPr>
          <w:p w14:paraId="3280B2D1"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1.24</w:t>
            </w:r>
          </w:p>
        </w:tc>
        <w:tc>
          <w:tcPr>
            <w:tcW w:w="0" w:type="auto"/>
          </w:tcPr>
          <w:p w14:paraId="0E58BED7"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1.43</w:t>
            </w:r>
          </w:p>
        </w:tc>
        <w:tc>
          <w:tcPr>
            <w:tcW w:w="0" w:type="auto"/>
          </w:tcPr>
          <w:p w14:paraId="7D9DF972"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0.37</w:t>
            </w:r>
          </w:p>
        </w:tc>
        <w:tc>
          <w:tcPr>
            <w:tcW w:w="0" w:type="auto"/>
          </w:tcPr>
          <w:p w14:paraId="30778539"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0.28</w:t>
            </w:r>
          </w:p>
        </w:tc>
        <w:tc>
          <w:tcPr>
            <w:tcW w:w="0" w:type="auto"/>
          </w:tcPr>
          <w:p w14:paraId="743EAA74"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0.38</w:t>
            </w:r>
          </w:p>
        </w:tc>
        <w:tc>
          <w:tcPr>
            <w:tcW w:w="0" w:type="auto"/>
          </w:tcPr>
          <w:p w14:paraId="231E20AC"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w:t>
            </w:r>
          </w:p>
        </w:tc>
        <w:tc>
          <w:tcPr>
            <w:tcW w:w="0" w:type="auto"/>
          </w:tcPr>
          <w:p w14:paraId="55D83C20"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0.18</w:t>
            </w:r>
          </w:p>
        </w:tc>
        <w:tc>
          <w:tcPr>
            <w:tcW w:w="0" w:type="auto"/>
          </w:tcPr>
          <w:p w14:paraId="63878911"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0.38</w:t>
            </w:r>
          </w:p>
        </w:tc>
        <w:tc>
          <w:tcPr>
            <w:tcW w:w="0" w:type="auto"/>
          </w:tcPr>
          <w:p w14:paraId="61A22B2A"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0.12</w:t>
            </w:r>
          </w:p>
        </w:tc>
        <w:tc>
          <w:tcPr>
            <w:tcW w:w="0" w:type="auto"/>
          </w:tcPr>
          <w:p w14:paraId="255EC9DE"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1.47</w:t>
            </w:r>
          </w:p>
        </w:tc>
      </w:tr>
      <w:tr w:rsidR="0027480F" w:rsidRPr="00CE1B9C" w14:paraId="7825E284" w14:textId="77777777" w:rsidTr="0027480F">
        <w:trPr>
          <w:trHeight w:val="354"/>
          <w:jc w:val="center"/>
        </w:trPr>
        <w:tc>
          <w:tcPr>
            <w:tcW w:w="0" w:type="auto"/>
          </w:tcPr>
          <w:p w14:paraId="08D40AE3"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Dhaka</w:t>
            </w:r>
          </w:p>
        </w:tc>
        <w:tc>
          <w:tcPr>
            <w:tcW w:w="0" w:type="auto"/>
          </w:tcPr>
          <w:p w14:paraId="49B24BB4"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0.38</w:t>
            </w:r>
          </w:p>
        </w:tc>
        <w:tc>
          <w:tcPr>
            <w:tcW w:w="0" w:type="auto"/>
          </w:tcPr>
          <w:p w14:paraId="580F1CCB"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0.74</w:t>
            </w:r>
          </w:p>
        </w:tc>
        <w:tc>
          <w:tcPr>
            <w:tcW w:w="0" w:type="auto"/>
          </w:tcPr>
          <w:p w14:paraId="56D080DF"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0.14</w:t>
            </w:r>
          </w:p>
        </w:tc>
        <w:tc>
          <w:tcPr>
            <w:tcW w:w="0" w:type="auto"/>
          </w:tcPr>
          <w:p w14:paraId="17ECBEC9"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w:t>
            </w:r>
          </w:p>
        </w:tc>
        <w:tc>
          <w:tcPr>
            <w:tcW w:w="0" w:type="auto"/>
          </w:tcPr>
          <w:p w14:paraId="705FDB57"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0.34</w:t>
            </w:r>
          </w:p>
        </w:tc>
        <w:tc>
          <w:tcPr>
            <w:tcW w:w="0" w:type="auto"/>
          </w:tcPr>
          <w:p w14:paraId="286E8CE5"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0.071</w:t>
            </w:r>
          </w:p>
        </w:tc>
        <w:tc>
          <w:tcPr>
            <w:tcW w:w="0" w:type="auto"/>
          </w:tcPr>
          <w:p w14:paraId="3420036F"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0.17</w:t>
            </w:r>
          </w:p>
        </w:tc>
        <w:tc>
          <w:tcPr>
            <w:tcW w:w="0" w:type="auto"/>
          </w:tcPr>
          <w:p w14:paraId="4B3095C9"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0.48</w:t>
            </w:r>
          </w:p>
        </w:tc>
        <w:tc>
          <w:tcPr>
            <w:tcW w:w="0" w:type="auto"/>
          </w:tcPr>
          <w:p w14:paraId="21EF1F68"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0.15</w:t>
            </w:r>
          </w:p>
        </w:tc>
        <w:tc>
          <w:tcPr>
            <w:tcW w:w="0" w:type="auto"/>
          </w:tcPr>
          <w:p w14:paraId="6D949505"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0.40</w:t>
            </w:r>
          </w:p>
        </w:tc>
      </w:tr>
      <w:tr w:rsidR="0027480F" w:rsidRPr="00CE1B9C" w14:paraId="0642CF70" w14:textId="77777777" w:rsidTr="0027480F">
        <w:trPr>
          <w:trHeight w:val="354"/>
          <w:jc w:val="center"/>
        </w:trPr>
        <w:tc>
          <w:tcPr>
            <w:tcW w:w="0" w:type="auto"/>
          </w:tcPr>
          <w:p w14:paraId="27D0C78C"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Khulna</w:t>
            </w:r>
          </w:p>
        </w:tc>
        <w:tc>
          <w:tcPr>
            <w:tcW w:w="0" w:type="auto"/>
          </w:tcPr>
          <w:p w14:paraId="0F83FDFC"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0.43</w:t>
            </w:r>
          </w:p>
        </w:tc>
        <w:tc>
          <w:tcPr>
            <w:tcW w:w="0" w:type="auto"/>
          </w:tcPr>
          <w:p w14:paraId="55B361E5"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1.07</w:t>
            </w:r>
          </w:p>
        </w:tc>
        <w:tc>
          <w:tcPr>
            <w:tcW w:w="0" w:type="auto"/>
          </w:tcPr>
          <w:p w14:paraId="5DBF749E"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w:t>
            </w:r>
          </w:p>
        </w:tc>
        <w:tc>
          <w:tcPr>
            <w:tcW w:w="0" w:type="auto"/>
          </w:tcPr>
          <w:p w14:paraId="14E9B6DB"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0.45</w:t>
            </w:r>
          </w:p>
        </w:tc>
        <w:tc>
          <w:tcPr>
            <w:tcW w:w="0" w:type="auto"/>
          </w:tcPr>
          <w:p w14:paraId="6518A0C9"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0.6</w:t>
            </w:r>
          </w:p>
        </w:tc>
        <w:tc>
          <w:tcPr>
            <w:tcW w:w="0" w:type="auto"/>
          </w:tcPr>
          <w:p w14:paraId="7CDD25D1"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0.08</w:t>
            </w:r>
          </w:p>
        </w:tc>
        <w:tc>
          <w:tcPr>
            <w:tcW w:w="0" w:type="auto"/>
          </w:tcPr>
          <w:p w14:paraId="4B00CB38"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0.18</w:t>
            </w:r>
          </w:p>
        </w:tc>
        <w:tc>
          <w:tcPr>
            <w:tcW w:w="0" w:type="auto"/>
          </w:tcPr>
          <w:p w14:paraId="78810CC4"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0.6</w:t>
            </w:r>
          </w:p>
        </w:tc>
        <w:tc>
          <w:tcPr>
            <w:tcW w:w="0" w:type="auto"/>
          </w:tcPr>
          <w:p w14:paraId="09D3AADA"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bCs/>
                <w:sz w:val="18"/>
                <w:szCs w:val="18"/>
              </w:rPr>
              <w:t>0.25</w:t>
            </w:r>
          </w:p>
        </w:tc>
        <w:tc>
          <w:tcPr>
            <w:tcW w:w="0" w:type="auto"/>
          </w:tcPr>
          <w:p w14:paraId="184E1330"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0.3</w:t>
            </w:r>
          </w:p>
        </w:tc>
      </w:tr>
      <w:tr w:rsidR="0027480F" w:rsidRPr="00CE1B9C" w14:paraId="02D446FB" w14:textId="77777777" w:rsidTr="0027480F">
        <w:trPr>
          <w:trHeight w:val="354"/>
          <w:jc w:val="center"/>
        </w:trPr>
        <w:tc>
          <w:tcPr>
            <w:tcW w:w="0" w:type="auto"/>
          </w:tcPr>
          <w:p w14:paraId="4C1CBB9A" w14:textId="77777777"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Rajshahi</w:t>
            </w:r>
          </w:p>
        </w:tc>
        <w:tc>
          <w:tcPr>
            <w:tcW w:w="0" w:type="auto"/>
          </w:tcPr>
          <w:p w14:paraId="0555DA77"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0.72</w:t>
            </w:r>
          </w:p>
        </w:tc>
        <w:tc>
          <w:tcPr>
            <w:tcW w:w="0" w:type="auto"/>
          </w:tcPr>
          <w:p w14:paraId="49AAC0B3"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1.47</w:t>
            </w:r>
          </w:p>
        </w:tc>
        <w:tc>
          <w:tcPr>
            <w:tcW w:w="0" w:type="auto"/>
          </w:tcPr>
          <w:p w14:paraId="36AF7915"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0.5</w:t>
            </w:r>
          </w:p>
        </w:tc>
        <w:tc>
          <w:tcPr>
            <w:tcW w:w="0" w:type="auto"/>
          </w:tcPr>
          <w:p w14:paraId="04C4DD3E"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1.04</w:t>
            </w:r>
          </w:p>
        </w:tc>
        <w:tc>
          <w:tcPr>
            <w:tcW w:w="0" w:type="auto"/>
          </w:tcPr>
          <w:p w14:paraId="0F68595C"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0.67</w:t>
            </w:r>
          </w:p>
        </w:tc>
        <w:tc>
          <w:tcPr>
            <w:tcW w:w="0" w:type="auto"/>
          </w:tcPr>
          <w:p w14:paraId="3138DCFD"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0.08</w:t>
            </w:r>
          </w:p>
        </w:tc>
        <w:tc>
          <w:tcPr>
            <w:tcW w:w="0" w:type="auto"/>
          </w:tcPr>
          <w:p w14:paraId="6D82A315"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0.24</w:t>
            </w:r>
          </w:p>
        </w:tc>
        <w:tc>
          <w:tcPr>
            <w:tcW w:w="0" w:type="auto"/>
          </w:tcPr>
          <w:p w14:paraId="47B76047"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0.76</w:t>
            </w:r>
          </w:p>
        </w:tc>
        <w:tc>
          <w:tcPr>
            <w:tcW w:w="0" w:type="auto"/>
          </w:tcPr>
          <w:p w14:paraId="60F5632D"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0.24</w:t>
            </w:r>
          </w:p>
        </w:tc>
        <w:tc>
          <w:tcPr>
            <w:tcW w:w="0" w:type="auto"/>
          </w:tcPr>
          <w:p w14:paraId="40EA97F4" w14:textId="77777777"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0.95</w:t>
            </w:r>
          </w:p>
        </w:tc>
      </w:tr>
      <w:tr w:rsidR="0027480F" w:rsidRPr="00CE1B9C" w14:paraId="33C5B4F0" w14:textId="77777777" w:rsidTr="0027480F">
        <w:trPr>
          <w:trHeight w:val="354"/>
          <w:jc w:val="center"/>
        </w:trPr>
        <w:tc>
          <w:tcPr>
            <w:tcW w:w="0" w:type="auto"/>
          </w:tcPr>
          <w:p w14:paraId="6AE23EB4" w14:textId="5D5477C1" w:rsidR="0027480F" w:rsidRPr="00CE1B9C" w:rsidRDefault="0027480F" w:rsidP="0027480F">
            <w:pPr>
              <w:spacing w:after="0"/>
              <w:jc w:val="center"/>
              <w:rPr>
                <w:rFonts w:ascii="Times New Roman" w:hAnsi="Times New Roman" w:cs="Times New Roman"/>
                <w:sz w:val="18"/>
                <w:szCs w:val="18"/>
              </w:rPr>
            </w:pPr>
            <w:r w:rsidRPr="00CE1B9C">
              <w:rPr>
                <w:rFonts w:ascii="Times New Roman" w:hAnsi="Times New Roman" w:cs="Times New Roman"/>
                <w:sz w:val="18"/>
                <w:szCs w:val="18"/>
              </w:rPr>
              <w:t>Sylhet</w:t>
            </w:r>
          </w:p>
        </w:tc>
        <w:tc>
          <w:tcPr>
            <w:tcW w:w="0" w:type="auto"/>
          </w:tcPr>
          <w:p w14:paraId="048C6DC4" w14:textId="0C83200D"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1.91</w:t>
            </w:r>
          </w:p>
        </w:tc>
        <w:tc>
          <w:tcPr>
            <w:tcW w:w="0" w:type="auto"/>
          </w:tcPr>
          <w:p w14:paraId="1A5B9ABF" w14:textId="1D714CA5"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1.79</w:t>
            </w:r>
          </w:p>
        </w:tc>
        <w:tc>
          <w:tcPr>
            <w:tcW w:w="0" w:type="auto"/>
          </w:tcPr>
          <w:p w14:paraId="474C611C" w14:textId="1E961914"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3.98</w:t>
            </w:r>
          </w:p>
        </w:tc>
        <w:tc>
          <w:tcPr>
            <w:tcW w:w="0" w:type="auto"/>
          </w:tcPr>
          <w:p w14:paraId="58365333" w14:textId="7F4CE483"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0.65</w:t>
            </w:r>
          </w:p>
        </w:tc>
        <w:tc>
          <w:tcPr>
            <w:tcW w:w="0" w:type="auto"/>
          </w:tcPr>
          <w:p w14:paraId="3722B82D" w14:textId="43E7640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0.68</w:t>
            </w:r>
          </w:p>
        </w:tc>
        <w:tc>
          <w:tcPr>
            <w:tcW w:w="0" w:type="auto"/>
          </w:tcPr>
          <w:p w14:paraId="4A00585C" w14:textId="1EF57D38"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0.09</w:t>
            </w:r>
          </w:p>
        </w:tc>
        <w:tc>
          <w:tcPr>
            <w:tcW w:w="0" w:type="auto"/>
          </w:tcPr>
          <w:p w14:paraId="0A4A9C3D" w14:textId="4AD19FEA"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0.17</w:t>
            </w:r>
          </w:p>
        </w:tc>
        <w:tc>
          <w:tcPr>
            <w:tcW w:w="0" w:type="auto"/>
          </w:tcPr>
          <w:p w14:paraId="6B588954" w14:textId="66F0B44A"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0.77</w:t>
            </w:r>
          </w:p>
        </w:tc>
        <w:tc>
          <w:tcPr>
            <w:tcW w:w="0" w:type="auto"/>
          </w:tcPr>
          <w:p w14:paraId="3E994C0F" w14:textId="3B416462"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0.25</w:t>
            </w:r>
          </w:p>
        </w:tc>
        <w:tc>
          <w:tcPr>
            <w:tcW w:w="0" w:type="auto"/>
          </w:tcPr>
          <w:p w14:paraId="1A07AEB2" w14:textId="56B4D3D9" w:rsidR="0027480F" w:rsidRPr="00CE1B9C" w:rsidRDefault="0027480F" w:rsidP="0027480F">
            <w:pPr>
              <w:spacing w:after="0"/>
              <w:jc w:val="center"/>
              <w:rPr>
                <w:rFonts w:ascii="Times New Roman" w:hAnsi="Times New Roman" w:cs="Times New Roman"/>
                <w:bCs/>
                <w:sz w:val="18"/>
                <w:szCs w:val="18"/>
              </w:rPr>
            </w:pPr>
            <w:r w:rsidRPr="00CE1B9C">
              <w:rPr>
                <w:rFonts w:ascii="Times New Roman" w:hAnsi="Times New Roman" w:cs="Times New Roman"/>
                <w:bCs/>
                <w:sz w:val="18"/>
                <w:szCs w:val="18"/>
              </w:rPr>
              <w:t>9.45</w:t>
            </w:r>
          </w:p>
        </w:tc>
      </w:tr>
      <w:tr w:rsidR="0027480F" w:rsidRPr="00CE1B9C" w14:paraId="4EDE9DF1" w14:textId="77777777" w:rsidTr="0027480F">
        <w:trPr>
          <w:trHeight w:val="354"/>
          <w:jc w:val="center"/>
        </w:trPr>
        <w:tc>
          <w:tcPr>
            <w:tcW w:w="0" w:type="auto"/>
          </w:tcPr>
          <w:p w14:paraId="24B3CEC5"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Bangladesh</w:t>
            </w:r>
          </w:p>
        </w:tc>
        <w:tc>
          <w:tcPr>
            <w:tcW w:w="0" w:type="auto"/>
          </w:tcPr>
          <w:p w14:paraId="21102F44"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0.8</w:t>
            </w:r>
          </w:p>
        </w:tc>
        <w:tc>
          <w:tcPr>
            <w:tcW w:w="0" w:type="auto"/>
          </w:tcPr>
          <w:p w14:paraId="04F20A11"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1.37</w:t>
            </w:r>
          </w:p>
        </w:tc>
        <w:tc>
          <w:tcPr>
            <w:tcW w:w="0" w:type="auto"/>
          </w:tcPr>
          <w:p w14:paraId="5478D0CB"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0.41</w:t>
            </w:r>
          </w:p>
        </w:tc>
        <w:tc>
          <w:tcPr>
            <w:tcW w:w="0" w:type="auto"/>
          </w:tcPr>
          <w:p w14:paraId="39EED270"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0.35</w:t>
            </w:r>
          </w:p>
        </w:tc>
        <w:tc>
          <w:tcPr>
            <w:tcW w:w="0" w:type="auto"/>
          </w:tcPr>
          <w:p w14:paraId="1A0BF299"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0.5</w:t>
            </w:r>
          </w:p>
        </w:tc>
        <w:tc>
          <w:tcPr>
            <w:tcW w:w="0" w:type="auto"/>
          </w:tcPr>
          <w:p w14:paraId="57669E3D"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0.07</w:t>
            </w:r>
          </w:p>
        </w:tc>
        <w:tc>
          <w:tcPr>
            <w:tcW w:w="0" w:type="auto"/>
          </w:tcPr>
          <w:p w14:paraId="16D16F04"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0.16</w:t>
            </w:r>
          </w:p>
        </w:tc>
        <w:tc>
          <w:tcPr>
            <w:tcW w:w="0" w:type="auto"/>
          </w:tcPr>
          <w:p w14:paraId="7B9CB2A8"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0.52</w:t>
            </w:r>
          </w:p>
        </w:tc>
        <w:tc>
          <w:tcPr>
            <w:tcW w:w="0" w:type="auto"/>
          </w:tcPr>
          <w:p w14:paraId="457EDECD"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0.14</w:t>
            </w:r>
          </w:p>
        </w:tc>
        <w:tc>
          <w:tcPr>
            <w:tcW w:w="0" w:type="auto"/>
          </w:tcPr>
          <w:p w14:paraId="2F363D68" w14:textId="77777777" w:rsidR="0027480F" w:rsidRPr="00CE1B9C" w:rsidRDefault="0027480F" w:rsidP="0027480F">
            <w:pPr>
              <w:spacing w:after="0"/>
              <w:jc w:val="center"/>
              <w:rPr>
                <w:rFonts w:ascii="Times New Roman" w:hAnsi="Times New Roman" w:cs="Times New Roman"/>
                <w:b/>
                <w:sz w:val="18"/>
                <w:szCs w:val="18"/>
              </w:rPr>
            </w:pPr>
            <w:r w:rsidRPr="00CE1B9C">
              <w:rPr>
                <w:rFonts w:ascii="Times New Roman" w:hAnsi="Times New Roman" w:cs="Times New Roman"/>
                <w:b/>
                <w:sz w:val="18"/>
                <w:szCs w:val="18"/>
              </w:rPr>
              <w:t>2.22</w:t>
            </w:r>
          </w:p>
        </w:tc>
      </w:tr>
    </w:tbl>
    <w:p w14:paraId="4207C24F" w14:textId="07005728" w:rsidR="0099576A" w:rsidRPr="00CE1B9C" w:rsidRDefault="0027480F" w:rsidP="003F27BF">
      <w:pPr>
        <w:spacing w:before="120"/>
        <w:ind w:left="540"/>
        <w:jc w:val="both"/>
        <w:rPr>
          <w:rFonts w:ascii="Times New Roman" w:hAnsi="Times New Roman" w:cs="Times New Roman"/>
          <w:b/>
          <w:sz w:val="24"/>
          <w:szCs w:val="24"/>
        </w:rPr>
      </w:pPr>
      <w:r w:rsidRPr="00CE1B9C">
        <w:rPr>
          <w:rFonts w:ascii="Times New Roman" w:hAnsi="Times New Roman" w:cs="Times New Roman"/>
          <w:b/>
          <w:sz w:val="24"/>
          <w:szCs w:val="24"/>
        </w:rPr>
        <w:t xml:space="preserve">Source:  </w:t>
      </w:r>
      <w:r w:rsidR="003F27BF" w:rsidRPr="003F27BF">
        <w:rPr>
          <w:rFonts w:ascii="Times New Roman" w:hAnsi="Times New Roman" w:cs="Times New Roman"/>
          <w:b/>
          <w:sz w:val="24"/>
          <w:szCs w:val="24"/>
        </w:rPr>
        <w:t>Khan</w:t>
      </w:r>
      <w:r w:rsidR="003F27BF">
        <w:rPr>
          <w:rFonts w:ascii="Times New Roman" w:hAnsi="Times New Roman" w:cs="Times New Roman"/>
          <w:b/>
          <w:sz w:val="24"/>
          <w:szCs w:val="24"/>
        </w:rPr>
        <w:t xml:space="preserve"> (2011, Appendix) </w:t>
      </w:r>
      <w:r w:rsidR="003F27BF" w:rsidRPr="00CE1B9C">
        <w:rPr>
          <w:rFonts w:ascii="Times New Roman" w:hAnsi="Times New Roman" w:cs="Times New Roman"/>
          <w:b/>
          <w:sz w:val="24"/>
          <w:szCs w:val="24"/>
        </w:rPr>
        <w:t xml:space="preserve"> </w:t>
      </w:r>
    </w:p>
    <w:p w14:paraId="6BD5D576" w14:textId="77777777" w:rsidR="0099576A" w:rsidRPr="00CE1B9C" w:rsidRDefault="0099576A" w:rsidP="004D401A">
      <w:pPr>
        <w:spacing w:before="120"/>
        <w:jc w:val="both"/>
        <w:rPr>
          <w:rFonts w:ascii="Times New Roman" w:hAnsi="Times New Roman" w:cs="Times New Roman"/>
          <w:b/>
          <w:sz w:val="24"/>
          <w:szCs w:val="24"/>
        </w:rPr>
      </w:pPr>
    </w:p>
    <w:p w14:paraId="7787185B" w14:textId="7158D638" w:rsidR="004D401A" w:rsidRPr="00CE1B9C" w:rsidRDefault="007E4FE3" w:rsidP="009139B2">
      <w:pPr>
        <w:pStyle w:val="Heading1"/>
        <w:rPr>
          <w:rFonts w:ascii="Times New Roman" w:hAnsi="Times New Roman" w:cs="Times New Roman"/>
          <w:sz w:val="24"/>
          <w:szCs w:val="24"/>
        </w:rPr>
      </w:pPr>
      <w:r w:rsidRPr="00CE1B9C">
        <w:rPr>
          <w:rFonts w:ascii="Times New Roman" w:hAnsi="Times New Roman" w:cs="Times New Roman"/>
          <w:sz w:val="24"/>
          <w:szCs w:val="24"/>
        </w:rPr>
        <w:t>4</w:t>
      </w:r>
      <w:r w:rsidR="00DB6512" w:rsidRPr="00CE1B9C">
        <w:rPr>
          <w:rFonts w:ascii="Times New Roman" w:hAnsi="Times New Roman" w:cs="Times New Roman"/>
          <w:sz w:val="24"/>
          <w:szCs w:val="24"/>
        </w:rPr>
        <w:t>.</w:t>
      </w:r>
      <w:r w:rsidRPr="00CE1B9C">
        <w:rPr>
          <w:rFonts w:ascii="Times New Roman" w:hAnsi="Times New Roman" w:cs="Times New Roman"/>
          <w:sz w:val="24"/>
          <w:szCs w:val="24"/>
        </w:rPr>
        <w:t>0</w:t>
      </w:r>
      <w:r w:rsidR="004D401A" w:rsidRPr="00CE1B9C">
        <w:rPr>
          <w:rFonts w:ascii="Times New Roman" w:hAnsi="Times New Roman" w:cs="Times New Roman"/>
          <w:sz w:val="24"/>
          <w:szCs w:val="24"/>
        </w:rPr>
        <w:t xml:space="preserve"> </w:t>
      </w:r>
      <w:r w:rsidR="00DB6512" w:rsidRPr="00CE1B9C">
        <w:rPr>
          <w:rFonts w:ascii="Times New Roman" w:hAnsi="Times New Roman" w:cs="Times New Roman"/>
          <w:sz w:val="24"/>
          <w:szCs w:val="24"/>
        </w:rPr>
        <w:t>Waqf Estates in Bangladesh</w:t>
      </w:r>
      <w:r w:rsidR="009D3809">
        <w:rPr>
          <w:rFonts w:ascii="Times New Roman" w:hAnsi="Times New Roman" w:cs="Times New Roman"/>
          <w:sz w:val="24"/>
          <w:szCs w:val="24"/>
        </w:rPr>
        <w:t xml:space="preserve">: Challenges and The Way Forward </w:t>
      </w:r>
      <w:r w:rsidR="00DB6512" w:rsidRPr="00CE1B9C">
        <w:rPr>
          <w:rFonts w:ascii="Times New Roman" w:hAnsi="Times New Roman" w:cs="Times New Roman"/>
          <w:sz w:val="24"/>
          <w:szCs w:val="24"/>
        </w:rPr>
        <w:t xml:space="preserve">  </w:t>
      </w:r>
    </w:p>
    <w:p w14:paraId="62E3ED11" w14:textId="77777777" w:rsidR="00DB6512" w:rsidRPr="00CE1B9C" w:rsidRDefault="00DB6512" w:rsidP="00DB6512">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Waqf estates have been confronting several problems in Bangladesh. One of the problems is that a huge amount of arable land has been designated as waqf and no one knows exactly how much because of haphazard registration and inefficient administration. The majority of these lands lie idly unproductive because of the lack of funds to maintain and develop them. Moreover, the lack of readily accessible public information about their status makes them vulnerable to corrupt administrators or unscrupulous third parties taking them over and treating them as their own. </w:t>
      </w:r>
    </w:p>
    <w:p w14:paraId="5D0A9AE3" w14:textId="64FCDCCC" w:rsidR="00DB6512" w:rsidRPr="00CE1B9C" w:rsidRDefault="00DB6512" w:rsidP="00DB6512">
      <w:pPr>
        <w:spacing w:before="120"/>
        <w:jc w:val="both"/>
        <w:rPr>
          <w:rFonts w:ascii="Times New Roman" w:hAnsi="Times New Roman" w:cs="Times New Roman"/>
          <w:sz w:val="24"/>
          <w:szCs w:val="24"/>
        </w:rPr>
      </w:pPr>
      <w:r w:rsidRPr="00CE1B9C">
        <w:rPr>
          <w:rFonts w:ascii="Times New Roman" w:hAnsi="Times New Roman" w:cs="Times New Roman"/>
          <w:sz w:val="24"/>
          <w:szCs w:val="24"/>
        </w:rPr>
        <w:t xml:space="preserve">Many studies find that the founders set the activities of </w:t>
      </w:r>
      <w:r w:rsidR="009D3809" w:rsidRPr="00CE1B9C">
        <w:rPr>
          <w:rFonts w:ascii="Times New Roman" w:hAnsi="Times New Roman" w:cs="Times New Roman"/>
          <w:sz w:val="24"/>
          <w:szCs w:val="24"/>
        </w:rPr>
        <w:t>waqf,</w:t>
      </w:r>
      <w:r w:rsidRPr="00CE1B9C">
        <w:rPr>
          <w:rFonts w:ascii="Times New Roman" w:hAnsi="Times New Roman" w:cs="Times New Roman"/>
          <w:sz w:val="24"/>
          <w:szCs w:val="24"/>
        </w:rPr>
        <w:t xml:space="preserve"> and the beneficiaries could not participate in selecting and evaluating officers who looked after the waqf properties. Hence, it opened the door of corruption.  Many officials were appointed not based on merit rather through nepotism. The dire consequences were that waqf did not play any meaningful role in building civil society and socioeconomic development (</w:t>
      </w:r>
      <w:proofErr w:type="spellStart"/>
      <w:r w:rsidRPr="009D3809">
        <w:rPr>
          <w:rFonts w:ascii="Times New Roman" w:hAnsi="Times New Roman" w:cs="Times New Roman"/>
          <w:color w:val="00B0F0"/>
          <w:sz w:val="24"/>
          <w:szCs w:val="24"/>
        </w:rPr>
        <w:t>Kuran</w:t>
      </w:r>
      <w:proofErr w:type="spellEnd"/>
      <w:r w:rsidRPr="009D3809">
        <w:rPr>
          <w:rFonts w:ascii="Times New Roman" w:hAnsi="Times New Roman" w:cs="Times New Roman"/>
          <w:color w:val="00B0F0"/>
          <w:sz w:val="24"/>
          <w:szCs w:val="24"/>
        </w:rPr>
        <w:t>, 2013</w:t>
      </w:r>
      <w:r w:rsidRPr="00CE1B9C">
        <w:rPr>
          <w:rFonts w:ascii="Times New Roman" w:hAnsi="Times New Roman" w:cs="Times New Roman"/>
          <w:sz w:val="24"/>
          <w:szCs w:val="24"/>
        </w:rPr>
        <w:t>).</w:t>
      </w:r>
    </w:p>
    <w:p w14:paraId="7AE4DE03" w14:textId="58315F6D" w:rsidR="00DB6512" w:rsidRPr="00CE1B9C" w:rsidRDefault="009D3809" w:rsidP="00DB6512">
      <w:pPr>
        <w:spacing w:before="120"/>
        <w:jc w:val="both"/>
        <w:rPr>
          <w:rFonts w:ascii="Times New Roman" w:hAnsi="Times New Roman" w:cs="Times New Roman"/>
          <w:sz w:val="24"/>
          <w:szCs w:val="24"/>
        </w:rPr>
      </w:pPr>
      <w:r>
        <w:rPr>
          <w:rFonts w:ascii="Times New Roman" w:hAnsi="Times New Roman" w:cs="Times New Roman"/>
          <w:sz w:val="24"/>
          <w:szCs w:val="24"/>
        </w:rPr>
        <w:t xml:space="preserve">The study of </w:t>
      </w:r>
      <w:r w:rsidRPr="009D3809">
        <w:rPr>
          <w:rFonts w:ascii="Times New Roman" w:hAnsi="Times New Roman" w:cs="Times New Roman"/>
          <w:color w:val="00B0F0"/>
          <w:sz w:val="24"/>
          <w:szCs w:val="24"/>
        </w:rPr>
        <w:t>Khan and Hassan (2019</w:t>
      </w:r>
      <w:r w:rsidRPr="009D3809">
        <w:rPr>
          <w:rFonts w:ascii="Times New Roman" w:hAnsi="Times New Roman" w:cs="Times New Roman"/>
          <w:sz w:val="24"/>
          <w:szCs w:val="24"/>
        </w:rPr>
        <w:t>)</w:t>
      </w:r>
      <w:r>
        <w:rPr>
          <w:rFonts w:ascii="Times New Roman" w:hAnsi="Times New Roman" w:cs="Times New Roman"/>
          <w:sz w:val="24"/>
          <w:szCs w:val="24"/>
        </w:rPr>
        <w:t xml:space="preserve"> finds a</w:t>
      </w:r>
      <w:r w:rsidR="00DB6512" w:rsidRPr="00CE1B9C">
        <w:rPr>
          <w:rFonts w:ascii="Times New Roman" w:hAnsi="Times New Roman" w:cs="Times New Roman"/>
          <w:sz w:val="24"/>
          <w:szCs w:val="24"/>
        </w:rPr>
        <w:t xml:space="preserve"> plethora of news in print and electronic media</w:t>
      </w:r>
      <w:r>
        <w:rPr>
          <w:rFonts w:ascii="Times New Roman" w:hAnsi="Times New Roman" w:cs="Times New Roman"/>
          <w:sz w:val="24"/>
          <w:szCs w:val="24"/>
        </w:rPr>
        <w:t xml:space="preserve"> that </w:t>
      </w:r>
      <w:r w:rsidR="00DB6512" w:rsidRPr="00CE1B9C">
        <w:rPr>
          <w:rFonts w:ascii="Times New Roman" w:hAnsi="Times New Roman" w:cs="Times New Roman"/>
          <w:sz w:val="24"/>
          <w:szCs w:val="24"/>
        </w:rPr>
        <w:t xml:space="preserve"> shows the illegal appropriation of waqf properties in Bangladesh. The greatest example of grabbing the waqf property is the Bangladesh secretariat which is the heartland of the administrative activities of the country. The owner of the land, where the present Bangladesh secretariat and the office of the president, </w:t>
      </w:r>
      <w:proofErr w:type="spellStart"/>
      <w:r w:rsidR="00DB6512" w:rsidRPr="00CE1B9C">
        <w:rPr>
          <w:rFonts w:ascii="Times New Roman" w:hAnsi="Times New Roman" w:cs="Times New Roman"/>
          <w:sz w:val="24"/>
          <w:szCs w:val="24"/>
        </w:rPr>
        <w:t>Bangabhavan</w:t>
      </w:r>
      <w:proofErr w:type="spellEnd"/>
      <w:r w:rsidR="00DB6512" w:rsidRPr="00CE1B9C">
        <w:rPr>
          <w:rFonts w:ascii="Times New Roman" w:hAnsi="Times New Roman" w:cs="Times New Roman"/>
          <w:sz w:val="24"/>
          <w:szCs w:val="24"/>
        </w:rPr>
        <w:t xml:space="preserve">, are situated, was </w:t>
      </w:r>
      <w:proofErr w:type="spellStart"/>
      <w:r w:rsidR="00DB6512" w:rsidRPr="00CE1B9C">
        <w:rPr>
          <w:rFonts w:ascii="Times New Roman" w:hAnsi="Times New Roman" w:cs="Times New Roman"/>
          <w:sz w:val="24"/>
          <w:szCs w:val="24"/>
        </w:rPr>
        <w:t>Ainuddin</w:t>
      </w:r>
      <w:proofErr w:type="spellEnd"/>
      <w:r w:rsidR="00DB6512" w:rsidRPr="00CE1B9C">
        <w:rPr>
          <w:rFonts w:ascii="Times New Roman" w:hAnsi="Times New Roman" w:cs="Times New Roman"/>
          <w:sz w:val="24"/>
          <w:szCs w:val="24"/>
        </w:rPr>
        <w:t xml:space="preserve"> Haidar and his wife </w:t>
      </w:r>
      <w:proofErr w:type="spellStart"/>
      <w:r w:rsidR="00DB6512" w:rsidRPr="00CE1B9C">
        <w:rPr>
          <w:rFonts w:ascii="Times New Roman" w:hAnsi="Times New Roman" w:cs="Times New Roman"/>
          <w:sz w:val="24"/>
          <w:szCs w:val="24"/>
        </w:rPr>
        <w:t>Foizunnisa</w:t>
      </w:r>
      <w:proofErr w:type="spellEnd"/>
      <w:r w:rsidR="00DB6512" w:rsidRPr="00CE1B9C">
        <w:rPr>
          <w:rFonts w:ascii="Times New Roman" w:hAnsi="Times New Roman" w:cs="Times New Roman"/>
          <w:sz w:val="24"/>
          <w:szCs w:val="24"/>
        </w:rPr>
        <w:t>. They donated approximately 12,500 acres of land as waqf. Though the documents of the land are in the possession of the Waqf administration, the reality is that the government occupied a small portion of the land and almost 90 percent lands are illegally occupied by many people who built permanent structures in those lands (</w:t>
      </w:r>
      <w:r w:rsidR="00DB6512" w:rsidRPr="009D3809">
        <w:rPr>
          <w:rFonts w:ascii="Times New Roman" w:hAnsi="Times New Roman" w:cs="Times New Roman"/>
          <w:color w:val="00B0F0"/>
          <w:sz w:val="24"/>
          <w:szCs w:val="24"/>
        </w:rPr>
        <w:t>Hosen,2016</w:t>
      </w:r>
      <w:r w:rsidR="00DB6512" w:rsidRPr="00CE1B9C">
        <w:rPr>
          <w:rFonts w:ascii="Times New Roman" w:hAnsi="Times New Roman" w:cs="Times New Roman"/>
          <w:sz w:val="24"/>
          <w:szCs w:val="24"/>
        </w:rPr>
        <w:t>).</w:t>
      </w:r>
      <w:r w:rsidRPr="00CE1B9C">
        <w:rPr>
          <w:rFonts w:ascii="Times New Roman" w:hAnsi="Times New Roman" w:cs="Times New Roman"/>
          <w:sz w:val="24"/>
          <w:szCs w:val="24"/>
        </w:rPr>
        <w:t xml:space="preserve"> </w:t>
      </w:r>
      <w:r w:rsidR="00DB6512" w:rsidRPr="00CE1B9C">
        <w:rPr>
          <w:rFonts w:ascii="Times New Roman" w:hAnsi="Times New Roman" w:cs="Times New Roman"/>
          <w:sz w:val="24"/>
          <w:szCs w:val="24"/>
        </w:rPr>
        <w:t xml:space="preserve">Another example of misappropriation is Shah </w:t>
      </w:r>
      <w:proofErr w:type="spellStart"/>
      <w:r w:rsidR="00DB6512" w:rsidRPr="00CE1B9C">
        <w:rPr>
          <w:rFonts w:ascii="Times New Roman" w:hAnsi="Times New Roman" w:cs="Times New Roman"/>
          <w:sz w:val="24"/>
          <w:szCs w:val="24"/>
        </w:rPr>
        <w:t>Makhdum</w:t>
      </w:r>
      <w:proofErr w:type="spellEnd"/>
      <w:r w:rsidR="00DB6512" w:rsidRPr="00CE1B9C">
        <w:rPr>
          <w:rFonts w:ascii="Times New Roman" w:hAnsi="Times New Roman" w:cs="Times New Roman"/>
          <w:sz w:val="24"/>
          <w:szCs w:val="24"/>
        </w:rPr>
        <w:t xml:space="preserve"> Dargah Sharif, a waqf estate of Rajshahi city. Among the 5,000 acres of waqf land and property, only 200 acres are now in the procession of the management. The local political and socially influential persons grabbed after taking lease and some were occupied on fake documents (</w:t>
      </w:r>
      <w:r w:rsidR="00DB6512" w:rsidRPr="009D3809">
        <w:rPr>
          <w:rFonts w:ascii="Times New Roman" w:hAnsi="Times New Roman" w:cs="Times New Roman"/>
          <w:color w:val="00B0F0"/>
          <w:sz w:val="24"/>
          <w:szCs w:val="24"/>
        </w:rPr>
        <w:t>Karim, 2016</w:t>
      </w:r>
      <w:r w:rsidR="00DB6512" w:rsidRPr="00CE1B9C">
        <w:rPr>
          <w:rFonts w:ascii="Times New Roman" w:hAnsi="Times New Roman" w:cs="Times New Roman"/>
          <w:sz w:val="24"/>
          <w:szCs w:val="24"/>
        </w:rPr>
        <w:t>). The division-wise picture of illegal appropriation of waqf lands and property are shown in Tabl</w:t>
      </w:r>
      <w:r w:rsidR="0099576A" w:rsidRPr="00CE1B9C">
        <w:rPr>
          <w:rFonts w:ascii="Times New Roman" w:hAnsi="Times New Roman" w:cs="Times New Roman"/>
          <w:sz w:val="24"/>
          <w:szCs w:val="24"/>
        </w:rPr>
        <w:t>e-4.1</w:t>
      </w:r>
      <w:r w:rsidR="00DB6512" w:rsidRPr="00CE1B9C">
        <w:rPr>
          <w:rFonts w:ascii="Times New Roman" w:hAnsi="Times New Roman" w:cs="Times New Roman"/>
          <w:sz w:val="24"/>
          <w:szCs w:val="24"/>
        </w:rPr>
        <w:t xml:space="preserve">. </w:t>
      </w:r>
    </w:p>
    <w:p w14:paraId="5433E0AA" w14:textId="77777777" w:rsidR="00FA2BA5" w:rsidRPr="00CE1B9C" w:rsidRDefault="00FA2BA5" w:rsidP="00DB6512">
      <w:pPr>
        <w:autoSpaceDE w:val="0"/>
        <w:autoSpaceDN w:val="0"/>
        <w:adjustRightInd w:val="0"/>
        <w:spacing w:after="0" w:line="240" w:lineRule="auto"/>
        <w:jc w:val="center"/>
        <w:rPr>
          <w:rFonts w:ascii="Times New Roman" w:hAnsi="Times New Roman" w:cs="Times New Roman"/>
          <w:b/>
          <w:sz w:val="24"/>
          <w:szCs w:val="24"/>
        </w:rPr>
      </w:pPr>
      <w:bookmarkStart w:id="3" w:name="_Hlk1744227"/>
    </w:p>
    <w:p w14:paraId="05CD6230" w14:textId="59B37247" w:rsidR="00DB6512" w:rsidRPr="00CE1B9C" w:rsidRDefault="00DB6512" w:rsidP="00DB6512">
      <w:pPr>
        <w:autoSpaceDE w:val="0"/>
        <w:autoSpaceDN w:val="0"/>
        <w:adjustRightInd w:val="0"/>
        <w:spacing w:after="0" w:line="240" w:lineRule="auto"/>
        <w:jc w:val="center"/>
        <w:rPr>
          <w:rFonts w:ascii="Times New Roman" w:hAnsi="Times New Roman" w:cs="Times New Roman"/>
          <w:b/>
          <w:sz w:val="24"/>
          <w:szCs w:val="24"/>
        </w:rPr>
      </w:pPr>
      <w:r w:rsidRPr="00CE1B9C">
        <w:rPr>
          <w:rFonts w:ascii="Times New Roman" w:hAnsi="Times New Roman" w:cs="Times New Roman"/>
          <w:b/>
          <w:sz w:val="24"/>
          <w:szCs w:val="24"/>
        </w:rPr>
        <w:t xml:space="preserve">Table </w:t>
      </w:r>
      <w:r w:rsidR="0099576A" w:rsidRPr="00CE1B9C">
        <w:rPr>
          <w:rFonts w:ascii="Times New Roman" w:hAnsi="Times New Roman" w:cs="Times New Roman"/>
          <w:b/>
          <w:sz w:val="24"/>
          <w:szCs w:val="24"/>
        </w:rPr>
        <w:t>4.1</w:t>
      </w:r>
      <w:r w:rsidRPr="00CE1B9C">
        <w:rPr>
          <w:rFonts w:ascii="Times New Roman" w:hAnsi="Times New Roman" w:cs="Times New Roman"/>
          <w:b/>
          <w:sz w:val="24"/>
          <w:szCs w:val="24"/>
        </w:rPr>
        <w:t>: Misappropriation of Waqf Land and Property</w:t>
      </w:r>
    </w:p>
    <w:bookmarkEnd w:id="3"/>
    <w:p w14:paraId="333C721A" w14:textId="77777777" w:rsidR="00DB6512" w:rsidRPr="00CE1B9C" w:rsidRDefault="00DB6512" w:rsidP="00DB6512">
      <w:pPr>
        <w:autoSpaceDE w:val="0"/>
        <w:autoSpaceDN w:val="0"/>
        <w:adjustRightInd w:val="0"/>
        <w:spacing w:after="0" w:line="240" w:lineRule="auto"/>
        <w:jc w:val="both"/>
        <w:rPr>
          <w:rFonts w:ascii="Times New Roman" w:hAnsi="Times New Roman" w:cs="Times New Roman"/>
          <w:sz w:val="24"/>
          <w:szCs w:val="24"/>
        </w:rPr>
      </w:pPr>
      <w:r w:rsidRPr="00CE1B9C">
        <w:rPr>
          <w:rFonts w:ascii="Times New Roman" w:hAnsi="Times New Roman" w:cs="Times New Roman"/>
          <w:sz w:val="24"/>
          <w:szCs w:val="24"/>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3"/>
        <w:gridCol w:w="1789"/>
        <w:gridCol w:w="1883"/>
        <w:gridCol w:w="2403"/>
      </w:tblGrid>
      <w:tr w:rsidR="00DB6512" w:rsidRPr="00CE1B9C" w14:paraId="0A4E9AA4" w14:textId="77777777" w:rsidTr="009D3809">
        <w:trPr>
          <w:jc w:val="center"/>
        </w:trPr>
        <w:tc>
          <w:tcPr>
            <w:tcW w:w="0" w:type="auto"/>
            <w:tcBorders>
              <w:top w:val="single" w:sz="4" w:space="0" w:color="auto"/>
              <w:bottom w:val="single" w:sz="4" w:space="0" w:color="auto"/>
            </w:tcBorders>
          </w:tcPr>
          <w:p w14:paraId="30F21ECC"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Division </w:t>
            </w:r>
          </w:p>
        </w:tc>
        <w:tc>
          <w:tcPr>
            <w:tcW w:w="0" w:type="auto"/>
            <w:tcBorders>
              <w:top w:val="single" w:sz="4" w:space="0" w:color="auto"/>
              <w:bottom w:val="single" w:sz="4" w:space="0" w:color="auto"/>
            </w:tcBorders>
          </w:tcPr>
          <w:p w14:paraId="72D1FC2E" w14:textId="77777777" w:rsidR="001B7C6B"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Total Waqf land </w:t>
            </w:r>
          </w:p>
          <w:p w14:paraId="5394394C" w14:textId="60247CBB"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(in Acre)</w:t>
            </w:r>
          </w:p>
        </w:tc>
        <w:tc>
          <w:tcPr>
            <w:tcW w:w="0" w:type="auto"/>
            <w:tcBorders>
              <w:top w:val="single" w:sz="4" w:space="0" w:color="auto"/>
              <w:bottom w:val="single" w:sz="4" w:space="0" w:color="auto"/>
            </w:tcBorders>
          </w:tcPr>
          <w:p w14:paraId="14AE6F78" w14:textId="77777777" w:rsidR="001B7C6B"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Misappropriation </w:t>
            </w:r>
          </w:p>
          <w:p w14:paraId="7866F37F" w14:textId="7CC4604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(in Acre)</w:t>
            </w:r>
          </w:p>
        </w:tc>
        <w:tc>
          <w:tcPr>
            <w:tcW w:w="0" w:type="auto"/>
            <w:tcBorders>
              <w:top w:val="single" w:sz="4" w:space="0" w:color="auto"/>
              <w:bottom w:val="single" w:sz="4" w:space="0" w:color="auto"/>
            </w:tcBorders>
          </w:tcPr>
          <w:p w14:paraId="209835A4"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of Misappropriation</w:t>
            </w:r>
          </w:p>
        </w:tc>
      </w:tr>
      <w:tr w:rsidR="00DB6512" w:rsidRPr="00CE1B9C" w14:paraId="3E8F02C3" w14:textId="77777777" w:rsidTr="009D3809">
        <w:trPr>
          <w:jc w:val="center"/>
        </w:trPr>
        <w:tc>
          <w:tcPr>
            <w:tcW w:w="0" w:type="auto"/>
            <w:tcBorders>
              <w:top w:val="single" w:sz="4" w:space="0" w:color="auto"/>
            </w:tcBorders>
          </w:tcPr>
          <w:p w14:paraId="048F32B0"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Dhaka </w:t>
            </w:r>
          </w:p>
        </w:tc>
        <w:tc>
          <w:tcPr>
            <w:tcW w:w="0" w:type="auto"/>
            <w:tcBorders>
              <w:top w:val="single" w:sz="4" w:space="0" w:color="auto"/>
            </w:tcBorders>
          </w:tcPr>
          <w:p w14:paraId="04984AC1"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85,109</w:t>
            </w:r>
          </w:p>
        </w:tc>
        <w:tc>
          <w:tcPr>
            <w:tcW w:w="0" w:type="auto"/>
            <w:tcBorders>
              <w:top w:val="single" w:sz="4" w:space="0" w:color="auto"/>
            </w:tcBorders>
          </w:tcPr>
          <w:p w14:paraId="61788628"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84,663</w:t>
            </w:r>
          </w:p>
        </w:tc>
        <w:tc>
          <w:tcPr>
            <w:tcW w:w="0" w:type="auto"/>
            <w:tcBorders>
              <w:top w:val="single" w:sz="4" w:space="0" w:color="auto"/>
            </w:tcBorders>
          </w:tcPr>
          <w:p w14:paraId="67BFA7A3"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99.5%</w:t>
            </w:r>
          </w:p>
        </w:tc>
      </w:tr>
      <w:tr w:rsidR="00DB6512" w:rsidRPr="00CE1B9C" w14:paraId="660C9C1A" w14:textId="77777777" w:rsidTr="009D3809">
        <w:trPr>
          <w:jc w:val="center"/>
        </w:trPr>
        <w:tc>
          <w:tcPr>
            <w:tcW w:w="0" w:type="auto"/>
          </w:tcPr>
          <w:p w14:paraId="0F69D7EC"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Chittagong </w:t>
            </w:r>
          </w:p>
        </w:tc>
        <w:tc>
          <w:tcPr>
            <w:tcW w:w="0" w:type="auto"/>
          </w:tcPr>
          <w:p w14:paraId="6A8D2D7B"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12,866</w:t>
            </w:r>
          </w:p>
        </w:tc>
        <w:tc>
          <w:tcPr>
            <w:tcW w:w="0" w:type="auto"/>
          </w:tcPr>
          <w:p w14:paraId="4516C317"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6,683</w:t>
            </w:r>
          </w:p>
        </w:tc>
        <w:tc>
          <w:tcPr>
            <w:tcW w:w="0" w:type="auto"/>
          </w:tcPr>
          <w:p w14:paraId="1547296B"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52%</w:t>
            </w:r>
          </w:p>
        </w:tc>
      </w:tr>
      <w:tr w:rsidR="00DB6512" w:rsidRPr="00CE1B9C" w14:paraId="15126507" w14:textId="77777777" w:rsidTr="009D3809">
        <w:trPr>
          <w:jc w:val="center"/>
        </w:trPr>
        <w:tc>
          <w:tcPr>
            <w:tcW w:w="0" w:type="auto"/>
          </w:tcPr>
          <w:p w14:paraId="0CCD6E0F"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Rajshahi </w:t>
            </w:r>
          </w:p>
        </w:tc>
        <w:tc>
          <w:tcPr>
            <w:tcW w:w="0" w:type="auto"/>
          </w:tcPr>
          <w:p w14:paraId="4003FC68"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23,718</w:t>
            </w:r>
          </w:p>
        </w:tc>
        <w:tc>
          <w:tcPr>
            <w:tcW w:w="0" w:type="auto"/>
          </w:tcPr>
          <w:p w14:paraId="73F6FC24"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22,987</w:t>
            </w:r>
          </w:p>
        </w:tc>
        <w:tc>
          <w:tcPr>
            <w:tcW w:w="0" w:type="auto"/>
          </w:tcPr>
          <w:p w14:paraId="6533F387"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97%</w:t>
            </w:r>
          </w:p>
        </w:tc>
      </w:tr>
      <w:tr w:rsidR="00DB6512" w:rsidRPr="00CE1B9C" w14:paraId="1F7629A8" w14:textId="77777777" w:rsidTr="009D3809">
        <w:trPr>
          <w:jc w:val="center"/>
        </w:trPr>
        <w:tc>
          <w:tcPr>
            <w:tcW w:w="0" w:type="auto"/>
          </w:tcPr>
          <w:p w14:paraId="7DBA6EFE"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Rangpur </w:t>
            </w:r>
          </w:p>
        </w:tc>
        <w:tc>
          <w:tcPr>
            <w:tcW w:w="0" w:type="auto"/>
          </w:tcPr>
          <w:p w14:paraId="744101FA"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1,501 </w:t>
            </w:r>
          </w:p>
        </w:tc>
        <w:tc>
          <w:tcPr>
            <w:tcW w:w="0" w:type="auto"/>
          </w:tcPr>
          <w:p w14:paraId="7CF5CFD3"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6,74</w:t>
            </w:r>
          </w:p>
        </w:tc>
        <w:tc>
          <w:tcPr>
            <w:tcW w:w="0" w:type="auto"/>
          </w:tcPr>
          <w:p w14:paraId="7D32C32A"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45%</w:t>
            </w:r>
          </w:p>
        </w:tc>
      </w:tr>
      <w:tr w:rsidR="00DB6512" w:rsidRPr="00CE1B9C" w14:paraId="4E3672A2" w14:textId="77777777" w:rsidTr="009D3809">
        <w:trPr>
          <w:jc w:val="center"/>
        </w:trPr>
        <w:tc>
          <w:tcPr>
            <w:tcW w:w="0" w:type="auto"/>
          </w:tcPr>
          <w:p w14:paraId="1328CE34"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Khulna </w:t>
            </w:r>
          </w:p>
        </w:tc>
        <w:tc>
          <w:tcPr>
            <w:tcW w:w="0" w:type="auto"/>
          </w:tcPr>
          <w:p w14:paraId="1F7B4EE6"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2,853</w:t>
            </w:r>
          </w:p>
        </w:tc>
        <w:tc>
          <w:tcPr>
            <w:tcW w:w="0" w:type="auto"/>
          </w:tcPr>
          <w:p w14:paraId="588E9543"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755 </w:t>
            </w:r>
          </w:p>
        </w:tc>
        <w:tc>
          <w:tcPr>
            <w:tcW w:w="0" w:type="auto"/>
          </w:tcPr>
          <w:p w14:paraId="7100FEA8"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26.5%</w:t>
            </w:r>
          </w:p>
        </w:tc>
      </w:tr>
      <w:tr w:rsidR="00DB6512" w:rsidRPr="00CE1B9C" w14:paraId="149B73AC" w14:textId="77777777" w:rsidTr="009D3809">
        <w:trPr>
          <w:jc w:val="center"/>
        </w:trPr>
        <w:tc>
          <w:tcPr>
            <w:tcW w:w="0" w:type="auto"/>
          </w:tcPr>
          <w:p w14:paraId="19D89795"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Barisal </w:t>
            </w:r>
          </w:p>
        </w:tc>
        <w:tc>
          <w:tcPr>
            <w:tcW w:w="0" w:type="auto"/>
          </w:tcPr>
          <w:p w14:paraId="253BE3BB"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55,319</w:t>
            </w:r>
          </w:p>
        </w:tc>
        <w:tc>
          <w:tcPr>
            <w:tcW w:w="0" w:type="auto"/>
          </w:tcPr>
          <w:p w14:paraId="059C440B"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1,406</w:t>
            </w:r>
          </w:p>
        </w:tc>
        <w:tc>
          <w:tcPr>
            <w:tcW w:w="0" w:type="auto"/>
          </w:tcPr>
          <w:p w14:paraId="56EB1BEF"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2.6%</w:t>
            </w:r>
          </w:p>
        </w:tc>
      </w:tr>
      <w:tr w:rsidR="00DB6512" w:rsidRPr="00CE1B9C" w14:paraId="5A3B86F2" w14:textId="77777777" w:rsidTr="009D3809">
        <w:trPr>
          <w:jc w:val="center"/>
        </w:trPr>
        <w:tc>
          <w:tcPr>
            <w:tcW w:w="0" w:type="auto"/>
            <w:tcBorders>
              <w:bottom w:val="single" w:sz="4" w:space="0" w:color="auto"/>
            </w:tcBorders>
          </w:tcPr>
          <w:p w14:paraId="2AB14AC7"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Sylhet </w:t>
            </w:r>
          </w:p>
        </w:tc>
        <w:tc>
          <w:tcPr>
            <w:tcW w:w="0" w:type="auto"/>
            <w:tcBorders>
              <w:bottom w:val="single" w:sz="4" w:space="0" w:color="auto"/>
            </w:tcBorders>
          </w:tcPr>
          <w:p w14:paraId="6E8E7E18"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11,881</w:t>
            </w:r>
          </w:p>
        </w:tc>
        <w:tc>
          <w:tcPr>
            <w:tcW w:w="0" w:type="auto"/>
            <w:tcBorders>
              <w:bottom w:val="single" w:sz="4" w:space="0" w:color="auto"/>
            </w:tcBorders>
          </w:tcPr>
          <w:p w14:paraId="6B885BB2"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5,162 </w:t>
            </w:r>
          </w:p>
        </w:tc>
        <w:tc>
          <w:tcPr>
            <w:tcW w:w="0" w:type="auto"/>
            <w:tcBorders>
              <w:bottom w:val="single" w:sz="4" w:space="0" w:color="auto"/>
            </w:tcBorders>
          </w:tcPr>
          <w:p w14:paraId="6932BAF7" w14:textId="77777777" w:rsidR="00DB6512" w:rsidRPr="00CE1B9C" w:rsidRDefault="00DB6512" w:rsidP="00C54CE9">
            <w:pPr>
              <w:autoSpaceDE w:val="0"/>
              <w:autoSpaceDN w:val="0"/>
              <w:adjustRightInd w:val="0"/>
              <w:jc w:val="both"/>
              <w:rPr>
                <w:rFonts w:ascii="Times New Roman" w:hAnsi="Times New Roman" w:cs="Times New Roman"/>
                <w:sz w:val="24"/>
                <w:szCs w:val="24"/>
              </w:rPr>
            </w:pPr>
            <w:r w:rsidRPr="00CE1B9C">
              <w:rPr>
                <w:rFonts w:ascii="Times New Roman" w:hAnsi="Times New Roman" w:cs="Times New Roman"/>
                <w:sz w:val="24"/>
                <w:szCs w:val="24"/>
              </w:rPr>
              <w:t xml:space="preserve">43.5% </w:t>
            </w:r>
          </w:p>
        </w:tc>
      </w:tr>
    </w:tbl>
    <w:p w14:paraId="6E12A7FF" w14:textId="5A9C6897" w:rsidR="00595BDC" w:rsidRDefault="00DB6512" w:rsidP="00595BDC">
      <w:pPr>
        <w:autoSpaceDE w:val="0"/>
        <w:autoSpaceDN w:val="0"/>
        <w:adjustRightInd w:val="0"/>
        <w:spacing w:after="0" w:line="240" w:lineRule="auto"/>
        <w:jc w:val="center"/>
        <w:rPr>
          <w:rFonts w:ascii="Times New Roman" w:hAnsi="Times New Roman" w:cs="Times New Roman"/>
          <w:b/>
          <w:bCs/>
          <w:sz w:val="24"/>
          <w:szCs w:val="24"/>
        </w:rPr>
      </w:pPr>
      <w:r w:rsidRPr="00CE1B9C">
        <w:rPr>
          <w:rFonts w:ascii="Times New Roman" w:hAnsi="Times New Roman" w:cs="Times New Roman"/>
          <w:b/>
          <w:bCs/>
          <w:sz w:val="24"/>
          <w:szCs w:val="24"/>
        </w:rPr>
        <w:t xml:space="preserve">Source: </w:t>
      </w:r>
      <w:r w:rsidR="00595BDC" w:rsidRPr="00595BDC">
        <w:rPr>
          <w:rFonts w:ascii="Times New Roman" w:hAnsi="Times New Roman" w:cs="Times New Roman"/>
          <w:b/>
          <w:bCs/>
          <w:sz w:val="24"/>
          <w:szCs w:val="24"/>
        </w:rPr>
        <w:t>Hosen</w:t>
      </w:r>
      <w:r w:rsidR="00595BDC">
        <w:rPr>
          <w:rFonts w:ascii="Times New Roman" w:hAnsi="Times New Roman" w:cs="Times New Roman"/>
          <w:b/>
          <w:bCs/>
          <w:sz w:val="24"/>
          <w:szCs w:val="24"/>
        </w:rPr>
        <w:t xml:space="preserve"> (</w:t>
      </w:r>
      <w:r w:rsidR="00595BDC" w:rsidRPr="00595BDC">
        <w:rPr>
          <w:rFonts w:ascii="Times New Roman" w:hAnsi="Times New Roman" w:cs="Times New Roman"/>
          <w:b/>
          <w:bCs/>
          <w:sz w:val="24"/>
          <w:szCs w:val="24"/>
        </w:rPr>
        <w:t>2016</w:t>
      </w:r>
      <w:r w:rsidR="00595BDC">
        <w:rPr>
          <w:rFonts w:ascii="Times New Roman" w:hAnsi="Times New Roman" w:cs="Times New Roman"/>
          <w:b/>
          <w:bCs/>
          <w:sz w:val="24"/>
          <w:szCs w:val="24"/>
        </w:rPr>
        <w:t>)</w:t>
      </w:r>
    </w:p>
    <w:p w14:paraId="5FF87B3B" w14:textId="3D8BCB68" w:rsidR="00595BDC" w:rsidRDefault="00595BDC" w:rsidP="001B7C6B">
      <w:pPr>
        <w:autoSpaceDE w:val="0"/>
        <w:autoSpaceDN w:val="0"/>
        <w:adjustRightInd w:val="0"/>
        <w:spacing w:after="0" w:line="240" w:lineRule="auto"/>
        <w:jc w:val="both"/>
        <w:rPr>
          <w:rFonts w:ascii="Times New Roman" w:hAnsi="Times New Roman" w:cs="Times New Roman"/>
          <w:b/>
          <w:bCs/>
          <w:sz w:val="24"/>
          <w:szCs w:val="24"/>
        </w:rPr>
      </w:pPr>
    </w:p>
    <w:p w14:paraId="28C6455B" w14:textId="369242FE" w:rsidR="001B7C6B" w:rsidRPr="00CE1B9C" w:rsidRDefault="001B7C6B" w:rsidP="001B7C6B">
      <w:pPr>
        <w:autoSpaceDE w:val="0"/>
        <w:autoSpaceDN w:val="0"/>
        <w:adjustRightInd w:val="0"/>
        <w:spacing w:after="0" w:line="240" w:lineRule="auto"/>
        <w:jc w:val="both"/>
        <w:rPr>
          <w:rFonts w:ascii="Times New Roman" w:hAnsi="Times New Roman" w:cs="Times New Roman"/>
          <w:sz w:val="24"/>
          <w:szCs w:val="24"/>
        </w:rPr>
      </w:pPr>
      <w:r w:rsidRPr="00CE1B9C">
        <w:rPr>
          <w:rFonts w:ascii="Times New Roman" w:hAnsi="Times New Roman" w:cs="Times New Roman"/>
          <w:sz w:val="24"/>
          <w:szCs w:val="24"/>
        </w:rPr>
        <w:t xml:space="preserve">This evidence of misappropriation clearly reveals that waqf estates in Bangladesh will not be able to contribute to the achievement of SDGs unless these unscrupulous practices can be checked. For this to happen, </w:t>
      </w:r>
      <w:r w:rsidR="00E57213" w:rsidRPr="00CE1B9C">
        <w:rPr>
          <w:rFonts w:ascii="Times New Roman" w:hAnsi="Times New Roman" w:cs="Times New Roman"/>
          <w:sz w:val="24"/>
          <w:szCs w:val="24"/>
        </w:rPr>
        <w:t>many different types of data</w:t>
      </w:r>
      <w:r w:rsidRPr="00CE1B9C">
        <w:rPr>
          <w:rFonts w:ascii="Times New Roman" w:hAnsi="Times New Roman" w:cs="Times New Roman"/>
          <w:sz w:val="24"/>
          <w:szCs w:val="24"/>
        </w:rPr>
        <w:t xml:space="preserve"> on waqf estates (</w:t>
      </w:r>
      <w:r w:rsidR="009D3809" w:rsidRPr="00CE1B9C">
        <w:rPr>
          <w:rFonts w:ascii="Times New Roman" w:hAnsi="Times New Roman" w:cs="Times New Roman"/>
          <w:sz w:val="24"/>
          <w:szCs w:val="24"/>
        </w:rPr>
        <w:t>e.g.,</w:t>
      </w:r>
      <w:r w:rsidR="00E57213" w:rsidRPr="00CE1B9C">
        <w:rPr>
          <w:rFonts w:ascii="Times New Roman" w:hAnsi="Times New Roman" w:cs="Times New Roman"/>
          <w:sz w:val="24"/>
          <w:szCs w:val="24"/>
        </w:rPr>
        <w:t xml:space="preserve"> demographic, economic, social, environmental, etc.) </w:t>
      </w:r>
      <w:r w:rsidRPr="00CE1B9C">
        <w:rPr>
          <w:rFonts w:ascii="Times New Roman" w:hAnsi="Times New Roman" w:cs="Times New Roman"/>
          <w:sz w:val="24"/>
          <w:szCs w:val="24"/>
        </w:rPr>
        <w:t xml:space="preserve">will be required to collect and regularly updated. BBS had done a great task in conducting nationwide survey on waqf estates in 1986. </w:t>
      </w:r>
      <w:r w:rsidR="003301AE" w:rsidRPr="00CE1B9C">
        <w:rPr>
          <w:rFonts w:ascii="Times New Roman" w:hAnsi="Times New Roman" w:cs="Times New Roman"/>
          <w:sz w:val="24"/>
          <w:szCs w:val="24"/>
        </w:rPr>
        <w:t xml:space="preserve">Now Bangladesh needs a </w:t>
      </w:r>
      <w:r w:rsidR="00E57213" w:rsidRPr="00CE1B9C">
        <w:rPr>
          <w:rFonts w:ascii="Times New Roman" w:hAnsi="Times New Roman" w:cs="Times New Roman"/>
          <w:sz w:val="24"/>
          <w:szCs w:val="24"/>
        </w:rPr>
        <w:t>solid framework of indicators and statistical data to monitor</w:t>
      </w:r>
      <w:r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 xml:space="preserve">progress, inform policy and ensure accountability of </w:t>
      </w:r>
      <w:r w:rsidR="003301AE" w:rsidRPr="00CE1B9C">
        <w:rPr>
          <w:rFonts w:ascii="Times New Roman" w:hAnsi="Times New Roman" w:cs="Times New Roman"/>
          <w:sz w:val="24"/>
          <w:szCs w:val="24"/>
        </w:rPr>
        <w:t>waqf estates</w:t>
      </w:r>
      <w:r w:rsidR="00E57213" w:rsidRPr="00CE1B9C">
        <w:rPr>
          <w:rFonts w:ascii="Times New Roman" w:hAnsi="Times New Roman" w:cs="Times New Roman"/>
          <w:sz w:val="24"/>
          <w:szCs w:val="24"/>
        </w:rPr>
        <w:t>. In</w:t>
      </w:r>
      <w:r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this context, data communities within countries—from traditional to non-traditional producers</w:t>
      </w:r>
      <w:r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and users of data—as well as the UN system</w:t>
      </w:r>
      <w:r w:rsidR="003301AE" w:rsidRPr="00CE1B9C">
        <w:rPr>
          <w:rFonts w:ascii="Times New Roman" w:hAnsi="Times New Roman" w:cs="Times New Roman"/>
          <w:sz w:val="24"/>
          <w:szCs w:val="24"/>
        </w:rPr>
        <w:t xml:space="preserve"> can </w:t>
      </w:r>
      <w:r w:rsidR="00E57213" w:rsidRPr="00CE1B9C">
        <w:rPr>
          <w:rFonts w:ascii="Times New Roman" w:hAnsi="Times New Roman" w:cs="Times New Roman"/>
          <w:sz w:val="24"/>
          <w:szCs w:val="24"/>
        </w:rPr>
        <w:t>work together and</w:t>
      </w:r>
      <w:r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 xml:space="preserve">demonstrate collaboration and greater coordination of efforts. </w:t>
      </w:r>
      <w:r w:rsidR="003301AE" w:rsidRPr="00CE1B9C">
        <w:rPr>
          <w:rFonts w:ascii="Times New Roman" w:hAnsi="Times New Roman" w:cs="Times New Roman"/>
          <w:sz w:val="24"/>
          <w:szCs w:val="24"/>
        </w:rPr>
        <w:t xml:space="preserve">This is not only a </w:t>
      </w:r>
      <w:r w:rsidR="00E57213" w:rsidRPr="00CE1B9C">
        <w:rPr>
          <w:rFonts w:ascii="Times New Roman" w:hAnsi="Times New Roman" w:cs="Times New Roman"/>
          <w:sz w:val="24"/>
          <w:szCs w:val="24"/>
        </w:rPr>
        <w:t xml:space="preserve">technical exercise, </w:t>
      </w:r>
      <w:r w:rsidR="003301AE" w:rsidRPr="00CE1B9C">
        <w:rPr>
          <w:rFonts w:ascii="Times New Roman" w:hAnsi="Times New Roman" w:cs="Times New Roman"/>
          <w:sz w:val="24"/>
          <w:szCs w:val="24"/>
        </w:rPr>
        <w:t xml:space="preserve">but </w:t>
      </w:r>
      <w:r w:rsidR="00E57213" w:rsidRPr="00CE1B9C">
        <w:rPr>
          <w:rFonts w:ascii="Times New Roman" w:hAnsi="Times New Roman" w:cs="Times New Roman"/>
          <w:sz w:val="24"/>
          <w:szCs w:val="24"/>
        </w:rPr>
        <w:t>also a political one</w:t>
      </w:r>
      <w:r w:rsidR="003301AE" w:rsidRPr="00CE1B9C">
        <w:rPr>
          <w:rFonts w:ascii="Times New Roman" w:hAnsi="Times New Roman" w:cs="Times New Roman"/>
          <w:sz w:val="24"/>
          <w:szCs w:val="24"/>
        </w:rPr>
        <w:t>. So, government should have political will in terms of data</w:t>
      </w:r>
      <w:r w:rsidR="00E57213" w:rsidRPr="00CE1B9C">
        <w:rPr>
          <w:rFonts w:ascii="Times New Roman" w:hAnsi="Times New Roman" w:cs="Times New Roman"/>
          <w:sz w:val="24"/>
          <w:szCs w:val="24"/>
        </w:rPr>
        <w:t xml:space="preserve"> collection</w:t>
      </w:r>
      <w:r w:rsidR="003301AE" w:rsidRPr="00CE1B9C">
        <w:rPr>
          <w:rFonts w:ascii="Times New Roman" w:hAnsi="Times New Roman" w:cs="Times New Roman"/>
          <w:sz w:val="24"/>
          <w:szCs w:val="24"/>
        </w:rPr>
        <w:t xml:space="preserve"> on waqf estates so that waqf can</w:t>
      </w:r>
      <w:r w:rsidR="00E57213" w:rsidRPr="00CE1B9C">
        <w:rPr>
          <w:rFonts w:ascii="Times New Roman" w:hAnsi="Times New Roman" w:cs="Times New Roman"/>
          <w:sz w:val="24"/>
          <w:szCs w:val="24"/>
        </w:rPr>
        <w:t xml:space="preserve"> accelerate sustainable</w:t>
      </w:r>
      <w:r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development</w:t>
      </w:r>
      <w:r w:rsidR="003301AE" w:rsidRPr="00CE1B9C">
        <w:rPr>
          <w:rFonts w:ascii="Times New Roman" w:hAnsi="Times New Roman" w:cs="Times New Roman"/>
          <w:sz w:val="24"/>
          <w:szCs w:val="24"/>
        </w:rPr>
        <w:t xml:space="preserve">. </w:t>
      </w:r>
      <w:r w:rsidR="00E57213" w:rsidRPr="00CE1B9C">
        <w:rPr>
          <w:rFonts w:ascii="Times New Roman" w:hAnsi="Times New Roman" w:cs="Times New Roman"/>
          <w:sz w:val="24"/>
          <w:szCs w:val="24"/>
        </w:rPr>
        <w:t xml:space="preserve"> </w:t>
      </w:r>
      <w:r w:rsidRPr="00CE1B9C">
        <w:rPr>
          <w:rFonts w:ascii="Times New Roman" w:hAnsi="Times New Roman" w:cs="Times New Roman"/>
          <w:sz w:val="24"/>
          <w:szCs w:val="24"/>
        </w:rPr>
        <w:t xml:space="preserve"> </w:t>
      </w:r>
    </w:p>
    <w:p w14:paraId="3FD3D93F" w14:textId="77777777" w:rsidR="001B7C6B" w:rsidRPr="00CE1B9C" w:rsidRDefault="001B7C6B" w:rsidP="001B7C6B">
      <w:pPr>
        <w:autoSpaceDE w:val="0"/>
        <w:autoSpaceDN w:val="0"/>
        <w:adjustRightInd w:val="0"/>
        <w:spacing w:after="0" w:line="240" w:lineRule="auto"/>
        <w:jc w:val="both"/>
        <w:rPr>
          <w:rFonts w:ascii="Times New Roman" w:hAnsi="Times New Roman" w:cs="Times New Roman"/>
          <w:sz w:val="24"/>
          <w:szCs w:val="24"/>
        </w:rPr>
      </w:pPr>
    </w:p>
    <w:p w14:paraId="73D5550B" w14:textId="54BD472B" w:rsidR="004D401A" w:rsidRPr="00CE1B9C" w:rsidRDefault="007E4FE3" w:rsidP="009139B2">
      <w:pPr>
        <w:pStyle w:val="Heading1"/>
        <w:rPr>
          <w:rFonts w:ascii="Times New Roman" w:hAnsi="Times New Roman" w:cs="Times New Roman"/>
          <w:sz w:val="24"/>
          <w:szCs w:val="24"/>
        </w:rPr>
      </w:pPr>
      <w:r w:rsidRPr="00CE1B9C">
        <w:rPr>
          <w:rFonts w:ascii="Times New Roman" w:hAnsi="Times New Roman" w:cs="Times New Roman"/>
          <w:sz w:val="24"/>
          <w:szCs w:val="24"/>
        </w:rPr>
        <w:t>5</w:t>
      </w:r>
      <w:r w:rsidR="004D401A" w:rsidRPr="00CE1B9C">
        <w:rPr>
          <w:rFonts w:ascii="Times New Roman" w:hAnsi="Times New Roman" w:cs="Times New Roman"/>
          <w:sz w:val="24"/>
          <w:szCs w:val="24"/>
        </w:rPr>
        <w:t>.</w:t>
      </w:r>
      <w:r w:rsidRPr="00CE1B9C">
        <w:rPr>
          <w:rFonts w:ascii="Times New Roman" w:hAnsi="Times New Roman" w:cs="Times New Roman"/>
          <w:sz w:val="24"/>
          <w:szCs w:val="24"/>
        </w:rPr>
        <w:t>0</w:t>
      </w:r>
      <w:r w:rsidR="004D401A" w:rsidRPr="00CE1B9C">
        <w:rPr>
          <w:rFonts w:ascii="Times New Roman" w:hAnsi="Times New Roman" w:cs="Times New Roman"/>
          <w:sz w:val="24"/>
          <w:szCs w:val="24"/>
        </w:rPr>
        <w:t xml:space="preserve"> Conclusion</w:t>
      </w:r>
    </w:p>
    <w:p w14:paraId="6AEB3F2A" w14:textId="79613C21" w:rsidR="00D91201" w:rsidRPr="00D57D30" w:rsidRDefault="004D401A" w:rsidP="005F70F6">
      <w:pPr>
        <w:spacing w:before="120"/>
        <w:jc w:val="both"/>
        <w:rPr>
          <w:rFonts w:ascii="Times New Roman" w:eastAsia="Times New Roman" w:hAnsi="Times New Roman" w:cs="Times New Roman"/>
          <w:sz w:val="24"/>
          <w:szCs w:val="24"/>
        </w:rPr>
      </w:pPr>
      <w:r w:rsidRPr="00CE1B9C">
        <w:rPr>
          <w:rFonts w:ascii="Times New Roman" w:hAnsi="Times New Roman" w:cs="Times New Roman"/>
          <w:sz w:val="24"/>
          <w:szCs w:val="24"/>
        </w:rPr>
        <w:t xml:space="preserve">The foregoing analysis attempts to substantiate that </w:t>
      </w:r>
      <w:r w:rsidR="003301AE" w:rsidRPr="00CE1B9C">
        <w:rPr>
          <w:rFonts w:ascii="Times New Roman" w:hAnsi="Times New Roman" w:cs="Times New Roman"/>
          <w:sz w:val="24"/>
          <w:szCs w:val="24"/>
        </w:rPr>
        <w:t xml:space="preserve">waqf can help achieve SDGs. </w:t>
      </w:r>
      <w:r w:rsidRPr="00CE1B9C">
        <w:rPr>
          <w:rFonts w:ascii="Times New Roman" w:hAnsi="Times New Roman" w:cs="Times New Roman"/>
          <w:sz w:val="24"/>
          <w:szCs w:val="24"/>
        </w:rPr>
        <w:t xml:space="preserve"> </w:t>
      </w:r>
      <w:r w:rsidR="003301AE" w:rsidRPr="00CE1B9C">
        <w:rPr>
          <w:rFonts w:ascii="Times New Roman" w:hAnsi="Times New Roman" w:cs="Times New Roman"/>
          <w:sz w:val="24"/>
          <w:szCs w:val="24"/>
        </w:rPr>
        <w:t xml:space="preserve">In Bangladesh, the data on waqf estates is in disarray. </w:t>
      </w:r>
      <w:r w:rsidR="00AB6863" w:rsidRPr="00CE1B9C">
        <w:rPr>
          <w:rFonts w:ascii="Times New Roman" w:hAnsi="Times New Roman" w:cs="Times New Roman"/>
          <w:sz w:val="24"/>
          <w:szCs w:val="24"/>
        </w:rPr>
        <w:t xml:space="preserve">The first ever complete census on Waqf Estates was conducted by BBS in 1986. </w:t>
      </w:r>
      <w:r w:rsidR="005F70F6" w:rsidRPr="00CE1B9C">
        <w:rPr>
          <w:rFonts w:ascii="Times New Roman" w:hAnsi="Times New Roman" w:cs="Times New Roman"/>
          <w:sz w:val="24"/>
          <w:szCs w:val="24"/>
        </w:rPr>
        <w:t xml:space="preserve">Despite all the limitations and challenges, the historical </w:t>
      </w:r>
      <w:r w:rsidR="009D3809" w:rsidRPr="00CE1B9C">
        <w:rPr>
          <w:rFonts w:ascii="Times New Roman" w:hAnsi="Times New Roman" w:cs="Times New Roman"/>
          <w:sz w:val="24"/>
          <w:szCs w:val="24"/>
        </w:rPr>
        <w:t>evidence</w:t>
      </w:r>
      <w:r w:rsidR="005F70F6" w:rsidRPr="00CE1B9C">
        <w:rPr>
          <w:rFonts w:ascii="Times New Roman" w:hAnsi="Times New Roman" w:cs="Times New Roman"/>
          <w:sz w:val="24"/>
          <w:szCs w:val="24"/>
        </w:rPr>
        <w:t xml:space="preserve"> and waqf census of 1986 of Bangladesh show that Waqf has played a significant socioeconomic role in Bangladesh through financing education, health care, and enhancing the equal opportunity for both girls and boys.  </w:t>
      </w:r>
      <w:r w:rsidR="00AB6863" w:rsidRPr="00CE1B9C">
        <w:rPr>
          <w:rFonts w:ascii="Times New Roman" w:hAnsi="Times New Roman" w:cs="Times New Roman"/>
          <w:sz w:val="24"/>
          <w:szCs w:val="24"/>
        </w:rPr>
        <w:t xml:space="preserve">During the last </w:t>
      </w:r>
      <w:r w:rsidR="005F70F6" w:rsidRPr="00CE1B9C">
        <w:rPr>
          <w:rFonts w:ascii="Times New Roman" w:hAnsi="Times New Roman" w:cs="Times New Roman"/>
          <w:sz w:val="24"/>
          <w:szCs w:val="24"/>
        </w:rPr>
        <w:t>34</w:t>
      </w:r>
      <w:r w:rsidR="00AB6863" w:rsidRPr="00CE1B9C">
        <w:rPr>
          <w:rFonts w:ascii="Times New Roman" w:hAnsi="Times New Roman" w:cs="Times New Roman"/>
          <w:sz w:val="24"/>
          <w:szCs w:val="24"/>
        </w:rPr>
        <w:t xml:space="preserve"> years we have no comprehensive study on Waqf properties. </w:t>
      </w:r>
      <w:r w:rsidR="005F70F6" w:rsidRPr="00CE1B9C">
        <w:rPr>
          <w:rFonts w:ascii="Times New Roman" w:hAnsi="Times New Roman" w:cs="Times New Roman"/>
          <w:sz w:val="24"/>
          <w:szCs w:val="24"/>
        </w:rPr>
        <w:t xml:space="preserve">Hence, the full potential of </w:t>
      </w:r>
      <w:r w:rsidR="009D3809">
        <w:rPr>
          <w:rFonts w:ascii="Times New Roman" w:hAnsi="Times New Roman" w:cs="Times New Roman"/>
          <w:sz w:val="24"/>
          <w:szCs w:val="24"/>
        </w:rPr>
        <w:t>waqf</w:t>
      </w:r>
      <w:r w:rsidR="005F70F6" w:rsidRPr="00CE1B9C">
        <w:rPr>
          <w:rFonts w:ascii="Times New Roman" w:hAnsi="Times New Roman" w:cs="Times New Roman"/>
          <w:sz w:val="24"/>
          <w:szCs w:val="24"/>
        </w:rPr>
        <w:t xml:space="preserve"> has not been realized in Bangladesh. In this the third World Statistics Day, taking a decision of </w:t>
      </w:r>
      <w:r w:rsidR="005F70F6" w:rsidRPr="00CE1B9C">
        <w:rPr>
          <w:rFonts w:ascii="Times New Roman" w:eastAsia="Times New Roman" w:hAnsi="Times New Roman" w:cs="Times New Roman"/>
          <w:sz w:val="24"/>
          <w:szCs w:val="24"/>
        </w:rPr>
        <w:t>updating the</w:t>
      </w:r>
      <w:r w:rsidR="00D91201" w:rsidRPr="00CE1B9C">
        <w:rPr>
          <w:rFonts w:ascii="Times New Roman" w:eastAsia="Times New Roman" w:hAnsi="Times New Roman" w:cs="Times New Roman"/>
          <w:sz w:val="24"/>
          <w:szCs w:val="24"/>
        </w:rPr>
        <w:t xml:space="preserve"> status of waqf estates through a </w:t>
      </w:r>
      <w:r w:rsidR="005F70F6" w:rsidRPr="00CE1B9C">
        <w:rPr>
          <w:rFonts w:ascii="Times New Roman" w:eastAsia="Times New Roman" w:hAnsi="Times New Roman" w:cs="Times New Roman"/>
          <w:sz w:val="24"/>
          <w:szCs w:val="24"/>
        </w:rPr>
        <w:t xml:space="preserve">new </w:t>
      </w:r>
      <w:r w:rsidR="00D91201" w:rsidRPr="00CE1B9C">
        <w:rPr>
          <w:rFonts w:ascii="Times New Roman" w:eastAsia="Times New Roman" w:hAnsi="Times New Roman" w:cs="Times New Roman"/>
          <w:sz w:val="24"/>
          <w:szCs w:val="24"/>
        </w:rPr>
        <w:t>survey by BBS</w:t>
      </w:r>
      <w:r w:rsidR="005F70F6" w:rsidRPr="00CE1B9C">
        <w:rPr>
          <w:rFonts w:ascii="Times New Roman" w:eastAsia="Times New Roman" w:hAnsi="Times New Roman" w:cs="Times New Roman"/>
          <w:sz w:val="24"/>
          <w:szCs w:val="24"/>
        </w:rPr>
        <w:t xml:space="preserve"> can be a right move towards harnessing the full potential of waqf in sustainable economic development. For this, the first step is to upgrade data and statistical systems by assessing legal and policy frameworks and capacities for official statistics. Moreover, multi-stakeholder engagement is needed so that waqf estates can play an effective role in SDG implementation. Finally, it is important to support the creation of national</w:t>
      </w:r>
      <w:r w:rsidR="009E1149" w:rsidRPr="00CE1B9C">
        <w:rPr>
          <w:rFonts w:ascii="Times New Roman" w:eastAsia="Times New Roman" w:hAnsi="Times New Roman" w:cs="Times New Roman"/>
          <w:sz w:val="24"/>
          <w:szCs w:val="24"/>
        </w:rPr>
        <w:t xml:space="preserve"> </w:t>
      </w:r>
      <w:r w:rsidR="005F70F6" w:rsidRPr="00CE1B9C">
        <w:rPr>
          <w:rFonts w:ascii="Times New Roman" w:eastAsia="Times New Roman" w:hAnsi="Times New Roman" w:cs="Times New Roman"/>
          <w:sz w:val="24"/>
          <w:szCs w:val="24"/>
        </w:rPr>
        <w:t xml:space="preserve">frameworks for monitoring and accountability of </w:t>
      </w:r>
      <w:r w:rsidR="009E1149" w:rsidRPr="00CE1B9C">
        <w:rPr>
          <w:rFonts w:ascii="Times New Roman" w:eastAsia="Times New Roman" w:hAnsi="Times New Roman" w:cs="Times New Roman"/>
          <w:sz w:val="24"/>
          <w:szCs w:val="24"/>
        </w:rPr>
        <w:t>waqf estates in Bangladesh</w:t>
      </w:r>
      <w:r w:rsidR="005F70F6" w:rsidRPr="00CE1B9C">
        <w:rPr>
          <w:rFonts w:ascii="Times New Roman" w:eastAsia="Times New Roman" w:hAnsi="Times New Roman" w:cs="Times New Roman"/>
          <w:sz w:val="24"/>
          <w:szCs w:val="24"/>
        </w:rPr>
        <w:t>.</w:t>
      </w:r>
    </w:p>
    <w:p w14:paraId="71EEFE89" w14:textId="77777777" w:rsidR="004D401A" w:rsidRPr="00CE1B9C" w:rsidRDefault="004D401A" w:rsidP="00E57213">
      <w:pPr>
        <w:pStyle w:val="Heading1"/>
        <w:rPr>
          <w:rFonts w:ascii="Times New Roman" w:hAnsi="Times New Roman" w:cs="Times New Roman"/>
          <w:sz w:val="24"/>
          <w:szCs w:val="24"/>
        </w:rPr>
      </w:pPr>
      <w:r w:rsidRPr="00CE1B9C">
        <w:rPr>
          <w:rFonts w:ascii="Times New Roman" w:hAnsi="Times New Roman" w:cs="Times New Roman"/>
          <w:sz w:val="24"/>
          <w:szCs w:val="24"/>
        </w:rPr>
        <w:t>REFERENCES</w:t>
      </w:r>
    </w:p>
    <w:p w14:paraId="559CAE4F" w14:textId="77777777" w:rsidR="00E126B2" w:rsidRDefault="00E126B2" w:rsidP="00280BD3">
      <w:pPr>
        <w:spacing w:after="0" w:line="240" w:lineRule="auto"/>
        <w:ind w:hanging="720"/>
        <w:jc w:val="both"/>
        <w:rPr>
          <w:rFonts w:ascii="Times New Roman" w:eastAsia="Times New Roman" w:hAnsi="Times New Roman" w:cs="Times New Roman"/>
          <w:sz w:val="24"/>
          <w:szCs w:val="24"/>
        </w:rPr>
      </w:pPr>
    </w:p>
    <w:p w14:paraId="2EC19DEC" w14:textId="77777777" w:rsidR="008726B9" w:rsidRDefault="008726B9" w:rsidP="00280BD3">
      <w:pPr>
        <w:spacing w:after="0" w:line="240" w:lineRule="auto"/>
        <w:ind w:hanging="720"/>
        <w:jc w:val="both"/>
        <w:rPr>
          <w:rFonts w:ascii="Times New Roman" w:eastAsia="Times New Roman" w:hAnsi="Times New Roman" w:cs="Times New Roman"/>
          <w:sz w:val="24"/>
          <w:szCs w:val="24"/>
        </w:rPr>
      </w:pPr>
    </w:p>
    <w:p w14:paraId="67FB7E88" w14:textId="77777777" w:rsidR="00037D89" w:rsidRPr="00037D89" w:rsidRDefault="00037D89" w:rsidP="009D3809">
      <w:pPr>
        <w:spacing w:before="120"/>
        <w:ind w:left="720" w:hanging="720"/>
        <w:jc w:val="both"/>
        <w:rPr>
          <w:rFonts w:ascii="Times New Roman" w:hAnsi="Times New Roman" w:cs="Times New Roman"/>
          <w:color w:val="222222"/>
          <w:sz w:val="24"/>
          <w:szCs w:val="24"/>
          <w:shd w:val="clear" w:color="auto" w:fill="FFFFFF"/>
        </w:rPr>
      </w:pPr>
      <w:r w:rsidRPr="00037D89">
        <w:rPr>
          <w:rFonts w:ascii="Times New Roman" w:hAnsi="Times New Roman" w:cs="Times New Roman"/>
          <w:color w:val="222222"/>
          <w:sz w:val="24"/>
          <w:szCs w:val="24"/>
          <w:shd w:val="clear" w:color="auto" w:fill="FFFFFF"/>
        </w:rPr>
        <w:t xml:space="preserve">Asadullah, M. N., </w:t>
      </w:r>
      <w:proofErr w:type="spellStart"/>
      <w:r w:rsidRPr="00037D89">
        <w:rPr>
          <w:rFonts w:ascii="Times New Roman" w:hAnsi="Times New Roman" w:cs="Times New Roman"/>
          <w:color w:val="222222"/>
          <w:sz w:val="24"/>
          <w:szCs w:val="24"/>
          <w:shd w:val="clear" w:color="auto" w:fill="FFFFFF"/>
        </w:rPr>
        <w:t>Savoia</w:t>
      </w:r>
      <w:proofErr w:type="spellEnd"/>
      <w:r w:rsidRPr="00037D89">
        <w:rPr>
          <w:rFonts w:ascii="Times New Roman" w:hAnsi="Times New Roman" w:cs="Times New Roman"/>
          <w:color w:val="222222"/>
          <w:sz w:val="24"/>
          <w:szCs w:val="24"/>
          <w:shd w:val="clear" w:color="auto" w:fill="FFFFFF"/>
        </w:rPr>
        <w:t>, A., &amp; Mahmud, W. (2014). Paths to development: Is there a Bangladesh surprise?. </w:t>
      </w:r>
      <w:r w:rsidRPr="00037D89">
        <w:rPr>
          <w:rFonts w:ascii="Times New Roman" w:hAnsi="Times New Roman" w:cs="Times New Roman"/>
          <w:i/>
          <w:iCs/>
          <w:color w:val="222222"/>
          <w:sz w:val="24"/>
          <w:szCs w:val="24"/>
          <w:shd w:val="clear" w:color="auto" w:fill="FFFFFF"/>
        </w:rPr>
        <w:t>World Development</w:t>
      </w:r>
      <w:r w:rsidRPr="00037D89">
        <w:rPr>
          <w:rFonts w:ascii="Times New Roman" w:hAnsi="Times New Roman" w:cs="Times New Roman"/>
          <w:color w:val="222222"/>
          <w:sz w:val="24"/>
          <w:szCs w:val="24"/>
          <w:shd w:val="clear" w:color="auto" w:fill="FFFFFF"/>
        </w:rPr>
        <w:t>, </w:t>
      </w:r>
      <w:r w:rsidRPr="00037D89">
        <w:rPr>
          <w:rFonts w:ascii="Times New Roman" w:hAnsi="Times New Roman" w:cs="Times New Roman"/>
          <w:i/>
          <w:iCs/>
          <w:color w:val="222222"/>
          <w:sz w:val="24"/>
          <w:szCs w:val="24"/>
          <w:shd w:val="clear" w:color="auto" w:fill="FFFFFF"/>
        </w:rPr>
        <w:t>62</w:t>
      </w:r>
      <w:r w:rsidRPr="00037D89">
        <w:rPr>
          <w:rFonts w:ascii="Times New Roman" w:hAnsi="Times New Roman" w:cs="Times New Roman"/>
          <w:color w:val="222222"/>
          <w:sz w:val="24"/>
          <w:szCs w:val="24"/>
          <w:shd w:val="clear" w:color="auto" w:fill="FFFFFF"/>
        </w:rPr>
        <w:t>, 138-154.</w:t>
      </w:r>
    </w:p>
    <w:p w14:paraId="26979ABF" w14:textId="6B7ADA7D" w:rsidR="00163D3B" w:rsidRDefault="00163D3B" w:rsidP="009D3809">
      <w:pPr>
        <w:spacing w:before="120"/>
        <w:ind w:left="720" w:hanging="720"/>
        <w:jc w:val="both"/>
        <w:rPr>
          <w:rFonts w:ascii="Times New Roman" w:hAnsi="Times New Roman" w:cs="Times New Roman"/>
          <w:color w:val="222222"/>
          <w:sz w:val="24"/>
          <w:szCs w:val="24"/>
          <w:shd w:val="clear" w:color="auto" w:fill="FFFFFF"/>
        </w:rPr>
      </w:pPr>
      <w:r w:rsidRPr="00163D3B">
        <w:rPr>
          <w:rFonts w:ascii="Times New Roman" w:hAnsi="Times New Roman" w:cs="Times New Roman"/>
          <w:color w:val="222222"/>
          <w:sz w:val="24"/>
          <w:szCs w:val="24"/>
          <w:shd w:val="clear" w:color="auto" w:fill="FFFFFF"/>
        </w:rPr>
        <w:t xml:space="preserve">Bangladesh Bureau of Statistics [BBS] (1986). </w:t>
      </w:r>
      <w:r w:rsidRPr="00163D3B">
        <w:rPr>
          <w:rFonts w:ascii="Times New Roman" w:hAnsi="Times New Roman" w:cs="Times New Roman"/>
          <w:i/>
          <w:iCs/>
          <w:color w:val="222222"/>
          <w:sz w:val="24"/>
          <w:szCs w:val="24"/>
          <w:shd w:val="clear" w:color="auto" w:fill="FFFFFF"/>
        </w:rPr>
        <w:t>Bangladesh census of Waqf estates, 1986: preliminary report</w:t>
      </w:r>
      <w:r w:rsidRPr="00163D3B">
        <w:rPr>
          <w:rFonts w:ascii="Times New Roman" w:hAnsi="Times New Roman" w:cs="Times New Roman"/>
          <w:color w:val="222222"/>
          <w:sz w:val="24"/>
          <w:szCs w:val="24"/>
          <w:shd w:val="clear" w:color="auto" w:fill="FFFFFF"/>
        </w:rPr>
        <w:t>, Dhaka: Ministry of Planning, Govt. of Bangladesh.</w:t>
      </w:r>
    </w:p>
    <w:p w14:paraId="6CD8236B" w14:textId="69DB8C05" w:rsidR="008726B9" w:rsidRPr="00EA0F1E" w:rsidRDefault="008726B9" w:rsidP="009D3809">
      <w:pPr>
        <w:spacing w:before="120"/>
        <w:ind w:left="720" w:hanging="720"/>
        <w:jc w:val="both"/>
        <w:rPr>
          <w:rFonts w:ascii="Times New Roman" w:hAnsi="Times New Roman" w:cs="Times New Roman"/>
          <w:sz w:val="24"/>
          <w:szCs w:val="24"/>
        </w:rPr>
      </w:pPr>
      <w:r w:rsidRPr="00EA0F1E">
        <w:rPr>
          <w:rFonts w:ascii="Times New Roman" w:hAnsi="Times New Roman" w:cs="Times New Roman"/>
          <w:color w:val="222222"/>
          <w:sz w:val="24"/>
          <w:szCs w:val="24"/>
          <w:shd w:val="clear" w:color="auto" w:fill="FFFFFF"/>
        </w:rPr>
        <w:t>Brundtland, G. H. (1987). </w:t>
      </w:r>
      <w:r w:rsidRPr="00EA0F1E">
        <w:rPr>
          <w:rFonts w:ascii="Times New Roman" w:hAnsi="Times New Roman" w:cs="Times New Roman"/>
          <w:i/>
          <w:iCs/>
          <w:color w:val="222222"/>
          <w:sz w:val="24"/>
          <w:szCs w:val="24"/>
          <w:shd w:val="clear" w:color="auto" w:fill="FFFFFF"/>
        </w:rPr>
        <w:t>Report of the World Commission on environment and development:" our common future."</w:t>
      </w:r>
      <w:r w:rsidRPr="00EA0F1E">
        <w:rPr>
          <w:rFonts w:ascii="Times New Roman" w:hAnsi="Times New Roman" w:cs="Times New Roman"/>
          <w:color w:val="222222"/>
          <w:sz w:val="24"/>
          <w:szCs w:val="24"/>
          <w:shd w:val="clear" w:color="auto" w:fill="FFFFFF"/>
        </w:rPr>
        <w:t>. UN.</w:t>
      </w:r>
    </w:p>
    <w:p w14:paraId="110192BC" w14:textId="13E2B47C" w:rsidR="00D701C3" w:rsidRPr="0096524C" w:rsidRDefault="00D701C3" w:rsidP="009D3809">
      <w:pPr>
        <w:spacing w:before="120"/>
        <w:ind w:left="720" w:hanging="720"/>
        <w:jc w:val="both"/>
        <w:rPr>
          <w:rStyle w:val="tlid-translation"/>
          <w:rFonts w:ascii="Times New Roman" w:hAnsi="Times New Roman" w:cs="Times New Roman"/>
          <w:sz w:val="24"/>
          <w:szCs w:val="24"/>
        </w:rPr>
      </w:pPr>
      <w:r w:rsidRPr="00CE1B9C">
        <w:rPr>
          <w:rStyle w:val="tlid-translation"/>
          <w:rFonts w:ascii="Times New Roman" w:hAnsi="Times New Roman" w:cs="Times New Roman"/>
          <w:sz w:val="24"/>
          <w:szCs w:val="24"/>
          <w:lang w:val="en"/>
        </w:rPr>
        <w:t xml:space="preserve">Hasan, S. (2020), GDP </w:t>
      </w:r>
      <w:proofErr w:type="spellStart"/>
      <w:r w:rsidRPr="00CE1B9C">
        <w:rPr>
          <w:rStyle w:val="tlid-translation"/>
          <w:rFonts w:ascii="Times New Roman" w:hAnsi="Times New Roman" w:cs="Times New Roman"/>
          <w:sz w:val="24"/>
          <w:szCs w:val="24"/>
          <w:lang w:val="en"/>
        </w:rPr>
        <w:t>prab</w:t>
      </w:r>
      <w:r>
        <w:rPr>
          <w:rStyle w:val="tlid-translation"/>
          <w:rFonts w:ascii="Times New Roman" w:hAnsi="Times New Roman" w:cs="Times New Roman"/>
          <w:sz w:val="24"/>
          <w:szCs w:val="24"/>
          <w:lang w:val="en"/>
        </w:rPr>
        <w:t>riddhi</w:t>
      </w:r>
      <w:proofErr w:type="spellEnd"/>
      <w:r w:rsidRPr="00CE1B9C">
        <w:rPr>
          <w:rStyle w:val="tlid-translation"/>
          <w:rFonts w:ascii="Times New Roman" w:hAnsi="Times New Roman" w:cs="Times New Roman"/>
          <w:sz w:val="24"/>
          <w:szCs w:val="24"/>
          <w:lang w:val="en"/>
        </w:rPr>
        <w:t xml:space="preserve">, </w:t>
      </w:r>
      <w:proofErr w:type="spellStart"/>
      <w:r>
        <w:rPr>
          <w:rStyle w:val="tlid-translation"/>
          <w:rFonts w:ascii="Times New Roman" w:hAnsi="Times New Roman" w:cs="Times New Roman"/>
          <w:sz w:val="24"/>
          <w:szCs w:val="24"/>
          <w:lang w:val="en"/>
        </w:rPr>
        <w:t>matanaikya</w:t>
      </w:r>
      <w:proofErr w:type="spellEnd"/>
      <w:r>
        <w:rPr>
          <w:rStyle w:val="tlid-translation"/>
          <w:rFonts w:ascii="Times New Roman" w:hAnsi="Times New Roman" w:cs="Times New Roman"/>
          <w:sz w:val="24"/>
          <w:szCs w:val="24"/>
          <w:lang w:val="en"/>
        </w:rPr>
        <w:t xml:space="preserve"> o</w:t>
      </w:r>
      <w:r w:rsidRPr="00CE1B9C">
        <w:rPr>
          <w:rStyle w:val="tlid-translation"/>
          <w:rFonts w:ascii="Times New Roman" w:hAnsi="Times New Roman" w:cs="Times New Roman"/>
          <w:sz w:val="24"/>
          <w:szCs w:val="24"/>
          <w:lang w:val="en"/>
        </w:rPr>
        <w:t xml:space="preserve"> </w:t>
      </w:r>
      <w:proofErr w:type="spellStart"/>
      <w:r w:rsidRPr="00CE1B9C">
        <w:rPr>
          <w:rStyle w:val="tlid-translation"/>
          <w:rFonts w:ascii="Times New Roman" w:hAnsi="Times New Roman" w:cs="Times New Roman"/>
          <w:sz w:val="24"/>
          <w:szCs w:val="24"/>
          <w:lang w:val="en"/>
        </w:rPr>
        <w:t>unna</w:t>
      </w:r>
      <w:r>
        <w:rPr>
          <w:rStyle w:val="tlid-translation"/>
          <w:rFonts w:ascii="Times New Roman" w:hAnsi="Times New Roman" w:cs="Times New Roman"/>
          <w:sz w:val="24"/>
          <w:szCs w:val="24"/>
          <w:lang w:val="en"/>
        </w:rPr>
        <w:t>y</w:t>
      </w:r>
      <w:r w:rsidRPr="00CE1B9C">
        <w:rPr>
          <w:rStyle w:val="tlid-translation"/>
          <w:rFonts w:ascii="Times New Roman" w:hAnsi="Times New Roman" w:cs="Times New Roman"/>
          <w:sz w:val="24"/>
          <w:szCs w:val="24"/>
          <w:lang w:val="en"/>
        </w:rPr>
        <w:t>an</w:t>
      </w:r>
      <w:proofErr w:type="spellEnd"/>
      <w:r w:rsidRPr="00CE1B9C">
        <w:rPr>
          <w:rStyle w:val="tlid-translation"/>
          <w:rFonts w:ascii="Times New Roman" w:hAnsi="Times New Roman" w:cs="Times New Roman"/>
          <w:sz w:val="24"/>
          <w:szCs w:val="24"/>
          <w:lang w:val="en"/>
        </w:rPr>
        <w:t xml:space="preserve"> </w:t>
      </w:r>
      <w:proofErr w:type="spellStart"/>
      <w:r w:rsidRPr="00CE1B9C">
        <w:rPr>
          <w:rStyle w:val="tlid-translation"/>
          <w:rFonts w:ascii="Times New Roman" w:hAnsi="Times New Roman" w:cs="Times New Roman"/>
          <w:sz w:val="24"/>
          <w:szCs w:val="24"/>
          <w:lang w:val="en"/>
        </w:rPr>
        <w:t>bh</w:t>
      </w:r>
      <w:r>
        <w:rPr>
          <w:rStyle w:val="tlid-translation"/>
          <w:rFonts w:ascii="Times New Roman" w:hAnsi="Times New Roman" w:cs="Times New Roman"/>
          <w:sz w:val="24"/>
          <w:szCs w:val="24"/>
          <w:lang w:val="en"/>
        </w:rPr>
        <w:t>a</w:t>
      </w:r>
      <w:r w:rsidRPr="00CE1B9C">
        <w:rPr>
          <w:rStyle w:val="tlid-translation"/>
          <w:rFonts w:ascii="Times New Roman" w:hAnsi="Times New Roman" w:cs="Times New Roman"/>
          <w:sz w:val="24"/>
          <w:szCs w:val="24"/>
          <w:lang w:val="en"/>
        </w:rPr>
        <w:t>bn</w:t>
      </w:r>
      <w:r>
        <w:rPr>
          <w:rStyle w:val="tlid-translation"/>
          <w:rFonts w:ascii="Times New Roman" w:hAnsi="Times New Roman" w:cs="Times New Roman"/>
          <w:sz w:val="24"/>
          <w:szCs w:val="24"/>
          <w:lang w:val="en"/>
        </w:rPr>
        <w:t>a</w:t>
      </w:r>
      <w:proofErr w:type="spellEnd"/>
      <w:r w:rsidRPr="00CE1B9C">
        <w:rPr>
          <w:rStyle w:val="tlid-translation"/>
          <w:rFonts w:ascii="Times New Roman" w:hAnsi="Times New Roman" w:cs="Times New Roman"/>
          <w:sz w:val="24"/>
          <w:szCs w:val="24"/>
          <w:lang w:val="en"/>
        </w:rPr>
        <w:t>, [Tr: GDP growth, disagreement, and development thinking], 24 Aug,</w:t>
      </w:r>
      <w:r w:rsidR="0096524C">
        <w:rPr>
          <w:rStyle w:val="tlid-translation"/>
          <w:rFonts w:ascii="Times New Roman" w:hAnsi="Times New Roman" w:cs="Times New Roman"/>
          <w:sz w:val="24"/>
          <w:szCs w:val="24"/>
          <w:lang w:val="en"/>
        </w:rPr>
        <w:t xml:space="preserve"> The BDNEWS24.</w:t>
      </w:r>
      <w:r w:rsidRPr="00CE1B9C">
        <w:rPr>
          <w:rStyle w:val="tlid-translation"/>
          <w:rFonts w:ascii="Times New Roman" w:hAnsi="Times New Roman" w:cs="Times New Roman"/>
          <w:sz w:val="24"/>
          <w:szCs w:val="24"/>
          <w:lang w:val="en"/>
        </w:rPr>
        <w:t xml:space="preserve"> </w:t>
      </w:r>
      <w:r w:rsidRPr="00CE1B9C">
        <w:rPr>
          <w:rFonts w:ascii="Times New Roman" w:hAnsi="Times New Roman" w:cs="Times New Roman"/>
          <w:sz w:val="24"/>
          <w:szCs w:val="24"/>
        </w:rPr>
        <w:t>Retrieved from:</w:t>
      </w:r>
      <w:hyperlink r:id="rId8" w:history="1">
        <w:r w:rsidR="0096524C" w:rsidRPr="00E9171B">
          <w:rPr>
            <w:rStyle w:val="Hyperlink"/>
            <w:rFonts w:ascii="Times New Roman" w:hAnsi="Times New Roman" w:cs="Times New Roman"/>
            <w:sz w:val="24"/>
            <w:szCs w:val="24"/>
            <w:lang w:val="en"/>
          </w:rPr>
          <w:t>https://opinion.bdnews24.com/bangla/archives/63460</w:t>
        </w:r>
      </w:hyperlink>
      <w:r w:rsidR="0096524C">
        <w:rPr>
          <w:rStyle w:val="Hyperlink"/>
          <w:rFonts w:ascii="Times New Roman" w:hAnsi="Times New Roman" w:cs="Times New Roman"/>
          <w:color w:val="auto"/>
          <w:sz w:val="24"/>
          <w:szCs w:val="24"/>
          <w:u w:val="none"/>
        </w:rPr>
        <w:t xml:space="preserve"> </w:t>
      </w:r>
      <w:r w:rsidR="0096524C" w:rsidRPr="0096524C">
        <w:rPr>
          <w:rFonts w:ascii="Times New Roman" w:eastAsia="Times New Roman" w:hAnsi="Times New Roman" w:cs="Times New Roman"/>
          <w:sz w:val="24"/>
          <w:szCs w:val="24"/>
        </w:rPr>
        <w:t>[Accessed 20 September 2020].</w:t>
      </w:r>
    </w:p>
    <w:p w14:paraId="4D4EB8C7" w14:textId="63D4AE0C" w:rsidR="0096524C" w:rsidRDefault="0096524C" w:rsidP="009D3809">
      <w:pPr>
        <w:pStyle w:val="Default"/>
        <w:spacing w:before="120"/>
        <w:ind w:left="720" w:hanging="720"/>
        <w:jc w:val="both"/>
        <w:rPr>
          <w:rStyle w:val="Hyperlink"/>
          <w:color w:val="auto"/>
          <w:u w:val="none"/>
          <w:lang w:val="en"/>
        </w:rPr>
      </w:pPr>
      <w:r w:rsidRPr="00CE1B9C">
        <w:rPr>
          <w:rStyle w:val="tlid-translation"/>
          <w:color w:val="auto"/>
          <w:lang w:val="en"/>
        </w:rPr>
        <w:t xml:space="preserve">Ibrahim, R. (2020), </w:t>
      </w:r>
      <w:r>
        <w:rPr>
          <w:rStyle w:val="tlid-translation"/>
          <w:color w:val="auto"/>
          <w:lang w:val="en"/>
        </w:rPr>
        <w:t>‘</w:t>
      </w:r>
      <w:proofErr w:type="spellStart"/>
      <w:r>
        <w:rPr>
          <w:rStyle w:val="tlid-translation"/>
          <w:color w:val="auto"/>
          <w:lang w:val="en"/>
        </w:rPr>
        <w:t>Aghe</w:t>
      </w:r>
      <w:proofErr w:type="spellEnd"/>
      <w:r>
        <w:rPr>
          <w:rStyle w:val="tlid-translation"/>
          <w:color w:val="auto"/>
          <w:lang w:val="en"/>
        </w:rPr>
        <w:t xml:space="preserve"> </w:t>
      </w:r>
      <w:proofErr w:type="spellStart"/>
      <w:r>
        <w:rPr>
          <w:rStyle w:val="tlid-translation"/>
          <w:color w:val="auto"/>
          <w:lang w:val="en"/>
        </w:rPr>
        <w:t>prabriddhi</w:t>
      </w:r>
      <w:proofErr w:type="spellEnd"/>
      <w:r>
        <w:rPr>
          <w:rStyle w:val="tlid-translation"/>
          <w:color w:val="auto"/>
          <w:lang w:val="en"/>
        </w:rPr>
        <w:t xml:space="preserve"> </w:t>
      </w:r>
      <w:proofErr w:type="spellStart"/>
      <w:r>
        <w:rPr>
          <w:rStyle w:val="tlid-translation"/>
          <w:color w:val="auto"/>
          <w:lang w:val="en"/>
        </w:rPr>
        <w:t>thik</w:t>
      </w:r>
      <w:proofErr w:type="spellEnd"/>
      <w:r>
        <w:rPr>
          <w:rStyle w:val="tlid-translation"/>
          <w:color w:val="auto"/>
          <w:lang w:val="en"/>
        </w:rPr>
        <w:t xml:space="preserve"> kora hoy, pore </w:t>
      </w:r>
      <w:proofErr w:type="spellStart"/>
      <w:r>
        <w:rPr>
          <w:rStyle w:val="tlid-translation"/>
          <w:color w:val="auto"/>
          <w:lang w:val="en"/>
        </w:rPr>
        <w:t>hisab</w:t>
      </w:r>
      <w:proofErr w:type="spellEnd"/>
      <w:r>
        <w:rPr>
          <w:rStyle w:val="tlid-translation"/>
          <w:color w:val="auto"/>
          <w:lang w:val="en"/>
        </w:rPr>
        <w:t xml:space="preserve"> </w:t>
      </w:r>
      <w:proofErr w:type="spellStart"/>
      <w:r>
        <w:rPr>
          <w:rStyle w:val="tlid-translation"/>
          <w:color w:val="auto"/>
          <w:lang w:val="en"/>
        </w:rPr>
        <w:t>melano</w:t>
      </w:r>
      <w:proofErr w:type="spellEnd"/>
      <w:r>
        <w:rPr>
          <w:rStyle w:val="tlid-translation"/>
          <w:color w:val="auto"/>
          <w:lang w:val="en"/>
        </w:rPr>
        <w:t xml:space="preserve"> hoy’ </w:t>
      </w:r>
      <w:r w:rsidRPr="00CE1B9C">
        <w:rPr>
          <w:rStyle w:val="tlid-translation"/>
          <w:color w:val="auto"/>
          <w:lang w:val="en"/>
        </w:rPr>
        <w:t xml:space="preserve">[Tr: First the growth is fixed, then the calculations are matched], Aug 22, The Prothom </w:t>
      </w:r>
      <w:proofErr w:type="spellStart"/>
      <w:r w:rsidRPr="00CE1B9C">
        <w:rPr>
          <w:rStyle w:val="tlid-translation"/>
          <w:color w:val="auto"/>
          <w:lang w:val="en"/>
        </w:rPr>
        <w:t>Alo</w:t>
      </w:r>
      <w:proofErr w:type="spellEnd"/>
      <w:r w:rsidRPr="00CE1B9C">
        <w:rPr>
          <w:rStyle w:val="tlid-translation"/>
          <w:color w:val="auto"/>
          <w:lang w:val="en"/>
        </w:rPr>
        <w:t xml:space="preserve">, Retrieved from: </w:t>
      </w:r>
      <w:hyperlink r:id="rId9" w:history="1">
        <w:r w:rsidRPr="00CE1B9C">
          <w:rPr>
            <w:rStyle w:val="Hyperlink"/>
            <w:color w:val="auto"/>
            <w:u w:val="none"/>
            <w:lang w:val="en"/>
          </w:rPr>
          <w:t>https://www.prothomalo.com/business/analysis/</w:t>
        </w:r>
      </w:hyperlink>
      <w:r>
        <w:rPr>
          <w:rStyle w:val="Hyperlink"/>
          <w:color w:val="auto"/>
          <w:u w:val="none"/>
          <w:lang w:val="en"/>
        </w:rPr>
        <w:t xml:space="preserve"> </w:t>
      </w:r>
      <w:r w:rsidRPr="0096524C">
        <w:rPr>
          <w:rStyle w:val="Hyperlink"/>
          <w:color w:val="auto"/>
          <w:u w:val="none"/>
          <w:lang w:val="en"/>
        </w:rPr>
        <w:t>[Accessed 20 September 2020].</w:t>
      </w:r>
    </w:p>
    <w:p w14:paraId="7125E0FE" w14:textId="0C0ACE02" w:rsidR="0096524C" w:rsidRPr="00163D3B" w:rsidRDefault="00163D3B" w:rsidP="009D3809">
      <w:pPr>
        <w:pStyle w:val="Default"/>
        <w:spacing w:before="120"/>
        <w:ind w:left="720" w:hanging="720"/>
        <w:jc w:val="both"/>
        <w:rPr>
          <w:color w:val="auto"/>
        </w:rPr>
      </w:pPr>
      <w:proofErr w:type="spellStart"/>
      <w:r w:rsidRPr="00163D3B">
        <w:rPr>
          <w:color w:val="222222"/>
          <w:shd w:val="clear" w:color="auto" w:fill="FFFFFF"/>
        </w:rPr>
        <w:t>Kahf</w:t>
      </w:r>
      <w:proofErr w:type="spellEnd"/>
      <w:r w:rsidRPr="00163D3B">
        <w:rPr>
          <w:color w:val="222222"/>
          <w:shd w:val="clear" w:color="auto" w:fill="FFFFFF"/>
        </w:rPr>
        <w:t xml:space="preserve">, M. (1998). </w:t>
      </w:r>
      <w:r w:rsidRPr="00163D3B">
        <w:rPr>
          <w:i/>
          <w:iCs/>
          <w:color w:val="222222"/>
          <w:shd w:val="clear" w:color="auto" w:fill="FFFFFF"/>
        </w:rPr>
        <w:t>Waqf and its application in North America</w:t>
      </w:r>
      <w:r w:rsidRPr="00163D3B">
        <w:rPr>
          <w:color w:val="222222"/>
          <w:shd w:val="clear" w:color="auto" w:fill="FFFFFF"/>
        </w:rPr>
        <w:t>. </w:t>
      </w:r>
      <w:r>
        <w:rPr>
          <w:color w:val="222222"/>
          <w:shd w:val="clear" w:color="auto" w:fill="FFFFFF"/>
        </w:rPr>
        <w:t xml:space="preserve">Indiana: </w:t>
      </w:r>
      <w:r w:rsidRPr="00163D3B">
        <w:rPr>
          <w:color w:val="222222"/>
          <w:shd w:val="clear" w:color="auto" w:fill="FFFFFF"/>
        </w:rPr>
        <w:t>ISNA Plainfield</w:t>
      </w:r>
    </w:p>
    <w:p w14:paraId="5C50CD2E" w14:textId="6279B829" w:rsidR="00037D89" w:rsidRDefault="00037D89" w:rsidP="009D3809">
      <w:pPr>
        <w:spacing w:before="120"/>
        <w:ind w:left="720" w:hanging="720"/>
        <w:jc w:val="both"/>
        <w:rPr>
          <w:rFonts w:ascii="Times New Roman" w:eastAsia="Times New Roman" w:hAnsi="Times New Roman" w:cs="Times New Roman"/>
          <w:sz w:val="24"/>
          <w:szCs w:val="24"/>
        </w:rPr>
      </w:pPr>
      <w:proofErr w:type="spellStart"/>
      <w:r w:rsidRPr="00037D89">
        <w:rPr>
          <w:rFonts w:ascii="Times New Roman" w:eastAsia="Times New Roman" w:hAnsi="Times New Roman" w:cs="Times New Roman"/>
          <w:sz w:val="24"/>
          <w:szCs w:val="24"/>
        </w:rPr>
        <w:t>Kapto</w:t>
      </w:r>
      <w:proofErr w:type="spellEnd"/>
      <w:r w:rsidRPr="00037D89">
        <w:rPr>
          <w:rFonts w:ascii="Times New Roman" w:eastAsia="Times New Roman" w:hAnsi="Times New Roman" w:cs="Times New Roman"/>
          <w:sz w:val="24"/>
          <w:szCs w:val="24"/>
        </w:rPr>
        <w:t xml:space="preserve">, S. (2019), Layers of Politics and Power Struggles in the SDG Indicators Process. </w:t>
      </w:r>
      <w:r w:rsidRPr="00037D89">
        <w:rPr>
          <w:rFonts w:ascii="Times New Roman" w:eastAsia="Times New Roman" w:hAnsi="Times New Roman" w:cs="Times New Roman"/>
          <w:i/>
          <w:iCs/>
          <w:sz w:val="24"/>
          <w:szCs w:val="24"/>
        </w:rPr>
        <w:t>Global Policy</w:t>
      </w:r>
      <w:r w:rsidRPr="00037D89">
        <w:rPr>
          <w:rFonts w:ascii="Times New Roman" w:eastAsia="Times New Roman" w:hAnsi="Times New Roman" w:cs="Times New Roman"/>
          <w:sz w:val="24"/>
          <w:szCs w:val="24"/>
        </w:rPr>
        <w:t>. 10(1): 134-136</w:t>
      </w:r>
    </w:p>
    <w:p w14:paraId="34457CBC" w14:textId="77777777" w:rsidR="00163D3B" w:rsidRDefault="00163D3B" w:rsidP="009D3809">
      <w:pPr>
        <w:spacing w:after="0" w:line="240" w:lineRule="auto"/>
        <w:ind w:left="720" w:hanging="720"/>
        <w:jc w:val="both"/>
        <w:rPr>
          <w:rFonts w:ascii="Times New Roman" w:eastAsia="Times New Roman" w:hAnsi="Times New Roman" w:cs="Times New Roman"/>
          <w:sz w:val="24"/>
          <w:szCs w:val="24"/>
        </w:rPr>
      </w:pPr>
      <w:r w:rsidRPr="00CE1B9C">
        <w:rPr>
          <w:rFonts w:ascii="Times New Roman" w:eastAsia="Times New Roman" w:hAnsi="Times New Roman" w:cs="Times New Roman"/>
          <w:sz w:val="24"/>
          <w:szCs w:val="24"/>
        </w:rPr>
        <w:t>Karim, M</w:t>
      </w:r>
      <w:r>
        <w:rPr>
          <w:rFonts w:ascii="Times New Roman" w:eastAsia="Times New Roman" w:hAnsi="Times New Roman" w:cs="Times New Roman"/>
          <w:sz w:val="24"/>
          <w:szCs w:val="24"/>
        </w:rPr>
        <w:t>.</w:t>
      </w:r>
      <w:r w:rsidRPr="00CE1B9C">
        <w:rPr>
          <w:rFonts w:ascii="Times New Roman" w:eastAsia="Times New Roman" w:hAnsi="Times New Roman" w:cs="Times New Roman"/>
          <w:sz w:val="24"/>
          <w:szCs w:val="24"/>
        </w:rPr>
        <w:t xml:space="preserve"> F</w:t>
      </w:r>
      <w:r>
        <w:rPr>
          <w:rFonts w:ascii="Times New Roman" w:eastAsia="Times New Roman" w:hAnsi="Times New Roman" w:cs="Times New Roman"/>
          <w:sz w:val="24"/>
          <w:szCs w:val="24"/>
        </w:rPr>
        <w:t>. (2010)</w:t>
      </w:r>
      <w:r w:rsidRPr="00CE1B9C">
        <w:rPr>
          <w:rFonts w:ascii="Times New Roman" w:eastAsia="Times New Roman" w:hAnsi="Times New Roman" w:cs="Times New Roman"/>
          <w:sz w:val="24"/>
          <w:szCs w:val="24"/>
        </w:rPr>
        <w:t xml:space="preserve"> "Waqf Estates in Bangladesh–Analyzing Socio-Economic Profile and Exploring Potential but Unexplored Expenditure Options." In </w:t>
      </w:r>
      <w:r w:rsidRPr="00CE1B9C">
        <w:rPr>
          <w:rFonts w:ascii="Times New Roman" w:eastAsia="Times New Roman" w:hAnsi="Times New Roman" w:cs="Times New Roman"/>
          <w:i/>
          <w:iCs/>
          <w:sz w:val="24"/>
          <w:szCs w:val="24"/>
        </w:rPr>
        <w:t xml:space="preserve">Seventh International Conference-The </w:t>
      </w:r>
      <w:proofErr w:type="spellStart"/>
      <w:r w:rsidRPr="00CE1B9C">
        <w:rPr>
          <w:rFonts w:ascii="Times New Roman" w:eastAsia="Times New Roman" w:hAnsi="Times New Roman" w:cs="Times New Roman"/>
          <w:i/>
          <w:iCs/>
          <w:sz w:val="24"/>
          <w:szCs w:val="24"/>
        </w:rPr>
        <w:t>Tawhidi</w:t>
      </w:r>
      <w:proofErr w:type="spellEnd"/>
      <w:r w:rsidRPr="00CE1B9C">
        <w:rPr>
          <w:rFonts w:ascii="Times New Roman" w:eastAsia="Times New Roman" w:hAnsi="Times New Roman" w:cs="Times New Roman"/>
          <w:i/>
          <w:iCs/>
          <w:sz w:val="24"/>
          <w:szCs w:val="24"/>
        </w:rPr>
        <w:t xml:space="preserve"> Epistemology: Zakat, and Waqf Economy, </w:t>
      </w:r>
      <w:proofErr w:type="spellStart"/>
      <w:r w:rsidRPr="00CE1B9C">
        <w:rPr>
          <w:rFonts w:ascii="Times New Roman" w:eastAsia="Times New Roman" w:hAnsi="Times New Roman" w:cs="Times New Roman"/>
          <w:i/>
          <w:iCs/>
          <w:sz w:val="24"/>
          <w:szCs w:val="24"/>
        </w:rPr>
        <w:t>Bangi</w:t>
      </w:r>
      <w:proofErr w:type="spellEnd"/>
      <w:r w:rsidRPr="00CE1B9C">
        <w:rPr>
          <w:rFonts w:ascii="Times New Roman" w:eastAsia="Times New Roman" w:hAnsi="Times New Roman" w:cs="Times New Roman"/>
          <w:sz w:val="24"/>
          <w:szCs w:val="24"/>
        </w:rPr>
        <w:t>, pp. 329-349.</w:t>
      </w:r>
    </w:p>
    <w:p w14:paraId="6B7EB44E" w14:textId="77777777" w:rsidR="00163D3B" w:rsidRDefault="00163D3B" w:rsidP="009D3809">
      <w:pPr>
        <w:spacing w:after="0" w:line="240" w:lineRule="auto"/>
        <w:ind w:left="720" w:hanging="720"/>
        <w:jc w:val="both"/>
        <w:rPr>
          <w:rFonts w:ascii="Times New Roman" w:eastAsia="Times New Roman" w:hAnsi="Times New Roman" w:cs="Times New Roman"/>
          <w:sz w:val="24"/>
          <w:szCs w:val="24"/>
        </w:rPr>
      </w:pPr>
    </w:p>
    <w:p w14:paraId="061E480F" w14:textId="7BF899D5" w:rsidR="009D3809" w:rsidRDefault="009D3809" w:rsidP="009D3809">
      <w:pPr>
        <w:spacing w:after="0" w:line="240" w:lineRule="auto"/>
        <w:ind w:left="720" w:hanging="720"/>
        <w:jc w:val="both"/>
        <w:rPr>
          <w:rFonts w:ascii="Times New Roman" w:hAnsi="Times New Roman" w:cs="Times New Roman"/>
          <w:color w:val="222222"/>
          <w:sz w:val="24"/>
          <w:szCs w:val="24"/>
          <w:shd w:val="clear" w:color="auto" w:fill="FFFFFF"/>
        </w:rPr>
      </w:pPr>
      <w:r w:rsidRPr="009D3809">
        <w:rPr>
          <w:rFonts w:ascii="Times New Roman" w:hAnsi="Times New Roman" w:cs="Times New Roman"/>
          <w:color w:val="222222"/>
          <w:sz w:val="24"/>
          <w:szCs w:val="24"/>
          <w:shd w:val="clear" w:color="auto" w:fill="FFFFFF"/>
        </w:rPr>
        <w:t xml:space="preserve">Karim, M. (2016), Failure to recover Waqf property, Mar 24, The Observer. Retrieved from: </w:t>
      </w:r>
      <w:hyperlink r:id="rId10" w:history="1">
        <w:r w:rsidRPr="003C21D2">
          <w:rPr>
            <w:rStyle w:val="Hyperlink"/>
            <w:rFonts w:ascii="Times New Roman" w:hAnsi="Times New Roman" w:cs="Times New Roman"/>
            <w:sz w:val="24"/>
            <w:szCs w:val="24"/>
            <w:shd w:val="clear" w:color="auto" w:fill="FFFFFF"/>
          </w:rPr>
          <w:t>http://www.observerbd.com/2016/03/24/143200.php</w:t>
        </w:r>
      </w:hyperlink>
      <w:r>
        <w:rPr>
          <w:rFonts w:ascii="Times New Roman" w:hAnsi="Times New Roman" w:cs="Times New Roman"/>
          <w:color w:val="222222"/>
          <w:sz w:val="24"/>
          <w:szCs w:val="24"/>
          <w:shd w:val="clear" w:color="auto" w:fill="FFFFFF"/>
        </w:rPr>
        <w:t xml:space="preserve"> </w:t>
      </w:r>
      <w:r w:rsidRPr="009D3809">
        <w:rPr>
          <w:rFonts w:ascii="Times New Roman" w:hAnsi="Times New Roman" w:cs="Times New Roman"/>
          <w:color w:val="222222"/>
          <w:sz w:val="24"/>
          <w:szCs w:val="24"/>
          <w:shd w:val="clear" w:color="auto" w:fill="FFFFFF"/>
        </w:rPr>
        <w:t>[Accessed 2</w:t>
      </w:r>
      <w:r>
        <w:rPr>
          <w:rFonts w:ascii="Times New Roman" w:hAnsi="Times New Roman" w:cs="Times New Roman"/>
          <w:color w:val="222222"/>
          <w:sz w:val="24"/>
          <w:szCs w:val="24"/>
          <w:shd w:val="clear" w:color="auto" w:fill="FFFFFF"/>
        </w:rPr>
        <w:t>7</w:t>
      </w:r>
      <w:r w:rsidRPr="009D3809">
        <w:rPr>
          <w:rFonts w:ascii="Times New Roman" w:hAnsi="Times New Roman" w:cs="Times New Roman"/>
          <w:color w:val="222222"/>
          <w:sz w:val="24"/>
          <w:szCs w:val="24"/>
          <w:shd w:val="clear" w:color="auto" w:fill="FFFFFF"/>
        </w:rPr>
        <w:t xml:space="preserve"> September 2020].</w:t>
      </w:r>
    </w:p>
    <w:p w14:paraId="391ED30E" w14:textId="77777777" w:rsidR="009D3809" w:rsidRDefault="009D3809" w:rsidP="009D3809">
      <w:pPr>
        <w:spacing w:after="0" w:line="240" w:lineRule="auto"/>
        <w:ind w:left="720" w:hanging="720"/>
        <w:jc w:val="both"/>
        <w:rPr>
          <w:rFonts w:ascii="Times New Roman" w:hAnsi="Times New Roman" w:cs="Times New Roman"/>
          <w:color w:val="222222"/>
          <w:sz w:val="24"/>
          <w:szCs w:val="24"/>
          <w:shd w:val="clear" w:color="auto" w:fill="FFFFFF"/>
        </w:rPr>
      </w:pPr>
    </w:p>
    <w:p w14:paraId="34AEC1EE" w14:textId="5E4E8A58" w:rsidR="009D3809" w:rsidRPr="009D3809" w:rsidRDefault="009D3809" w:rsidP="009D3809">
      <w:pPr>
        <w:spacing w:after="0" w:line="240" w:lineRule="auto"/>
        <w:ind w:left="720" w:hanging="720"/>
        <w:jc w:val="both"/>
        <w:rPr>
          <w:rFonts w:ascii="Times New Roman" w:eastAsia="Times New Roman" w:hAnsi="Times New Roman" w:cs="Times New Roman"/>
          <w:sz w:val="24"/>
          <w:szCs w:val="24"/>
        </w:rPr>
      </w:pPr>
      <w:r w:rsidRPr="009D3809">
        <w:rPr>
          <w:rFonts w:ascii="Times New Roman" w:hAnsi="Times New Roman" w:cs="Times New Roman"/>
          <w:color w:val="222222"/>
          <w:sz w:val="24"/>
          <w:szCs w:val="24"/>
          <w:shd w:val="clear" w:color="auto" w:fill="FFFFFF"/>
        </w:rPr>
        <w:t xml:space="preserve">Khan, F., &amp; Hassan, M. K. (2019). Financing the sustainable development goals (SDGs): the socio-economic role of </w:t>
      </w:r>
      <w:proofErr w:type="spellStart"/>
      <w:r w:rsidRPr="009D3809">
        <w:rPr>
          <w:rFonts w:ascii="Times New Roman" w:hAnsi="Times New Roman" w:cs="Times New Roman"/>
          <w:color w:val="222222"/>
          <w:sz w:val="24"/>
          <w:szCs w:val="24"/>
          <w:shd w:val="clear" w:color="auto" w:fill="FFFFFF"/>
        </w:rPr>
        <w:t>Awqaf</w:t>
      </w:r>
      <w:proofErr w:type="spellEnd"/>
      <w:r w:rsidRPr="009D3809">
        <w:rPr>
          <w:rFonts w:ascii="Times New Roman" w:hAnsi="Times New Roman" w:cs="Times New Roman"/>
          <w:color w:val="222222"/>
          <w:sz w:val="24"/>
          <w:szCs w:val="24"/>
          <w:shd w:val="clear" w:color="auto" w:fill="FFFFFF"/>
        </w:rPr>
        <w:t xml:space="preserve"> (Endowments) in Bangladesh. In </w:t>
      </w:r>
      <w:r w:rsidRPr="009D3809">
        <w:rPr>
          <w:rFonts w:ascii="Times New Roman" w:hAnsi="Times New Roman" w:cs="Times New Roman"/>
          <w:i/>
          <w:iCs/>
          <w:color w:val="222222"/>
          <w:sz w:val="24"/>
          <w:szCs w:val="24"/>
          <w:shd w:val="clear" w:color="auto" w:fill="FFFFFF"/>
        </w:rPr>
        <w:t>Revitalization of Waqf for Socio-Economic Development, Volume II</w:t>
      </w:r>
      <w:r w:rsidRPr="009D3809">
        <w:rPr>
          <w:rFonts w:ascii="Times New Roman" w:hAnsi="Times New Roman" w:cs="Times New Roman"/>
          <w:color w:val="222222"/>
          <w:sz w:val="24"/>
          <w:szCs w:val="24"/>
          <w:shd w:val="clear" w:color="auto" w:fill="FFFFFF"/>
        </w:rPr>
        <w:t> (pp. 35-65). Palgrave Macmillan, Cham.</w:t>
      </w:r>
    </w:p>
    <w:p w14:paraId="1002D8A6" w14:textId="77777777" w:rsidR="009D3809" w:rsidRDefault="009D3809" w:rsidP="009D3809">
      <w:pPr>
        <w:spacing w:after="0" w:line="240" w:lineRule="auto"/>
        <w:ind w:left="720" w:hanging="720"/>
        <w:jc w:val="both"/>
        <w:rPr>
          <w:rFonts w:ascii="Times New Roman" w:eastAsia="Times New Roman" w:hAnsi="Times New Roman" w:cs="Times New Roman"/>
          <w:sz w:val="24"/>
          <w:szCs w:val="24"/>
        </w:rPr>
      </w:pPr>
    </w:p>
    <w:p w14:paraId="6760DEA6" w14:textId="2F52A14D" w:rsidR="00163D3B" w:rsidRDefault="00163D3B" w:rsidP="009D3809">
      <w:pPr>
        <w:spacing w:after="0" w:line="240" w:lineRule="auto"/>
        <w:ind w:left="720" w:hanging="720"/>
        <w:jc w:val="both"/>
        <w:rPr>
          <w:rFonts w:ascii="Times New Roman" w:eastAsia="Times New Roman" w:hAnsi="Times New Roman" w:cs="Times New Roman"/>
          <w:sz w:val="24"/>
          <w:szCs w:val="24"/>
        </w:rPr>
      </w:pPr>
      <w:r w:rsidRPr="00CE1B9C">
        <w:rPr>
          <w:rFonts w:ascii="Times New Roman" w:eastAsia="Times New Roman" w:hAnsi="Times New Roman" w:cs="Times New Roman"/>
          <w:sz w:val="24"/>
          <w:szCs w:val="24"/>
        </w:rPr>
        <w:t>Khan, F</w:t>
      </w:r>
      <w:r>
        <w:rPr>
          <w:rFonts w:ascii="Times New Roman" w:eastAsia="Times New Roman" w:hAnsi="Times New Roman" w:cs="Times New Roman"/>
          <w:sz w:val="24"/>
          <w:szCs w:val="24"/>
        </w:rPr>
        <w:t>. (2011)</w:t>
      </w:r>
      <w:r w:rsidRPr="00CE1B9C">
        <w:rPr>
          <w:rFonts w:ascii="Times New Roman" w:eastAsia="Times New Roman" w:hAnsi="Times New Roman" w:cs="Times New Roman"/>
          <w:sz w:val="24"/>
          <w:szCs w:val="24"/>
        </w:rPr>
        <w:t xml:space="preserve">. Waqf: An Islamic instrument of poverty alleviation-Bangladesh perspective. </w:t>
      </w:r>
      <w:r w:rsidRPr="00CE1B9C">
        <w:rPr>
          <w:rFonts w:ascii="Times New Roman" w:eastAsia="Times New Roman" w:hAnsi="Times New Roman" w:cs="Times New Roman"/>
          <w:i/>
          <w:sz w:val="24"/>
          <w:szCs w:val="24"/>
        </w:rPr>
        <w:t>Thoughts on Economics</w:t>
      </w:r>
      <w:r w:rsidRPr="00CE1B9C">
        <w:rPr>
          <w:rFonts w:ascii="Times New Roman" w:eastAsia="Times New Roman" w:hAnsi="Times New Roman" w:cs="Times New Roman"/>
          <w:sz w:val="24"/>
          <w:szCs w:val="24"/>
        </w:rPr>
        <w:t>, 22</w:t>
      </w:r>
      <w:r>
        <w:rPr>
          <w:rFonts w:ascii="Times New Roman" w:eastAsia="Times New Roman" w:hAnsi="Times New Roman" w:cs="Times New Roman"/>
          <w:sz w:val="24"/>
          <w:szCs w:val="24"/>
        </w:rPr>
        <w:t xml:space="preserve"> (</w:t>
      </w:r>
      <w:r w:rsidRPr="00CE1B9C">
        <w:rPr>
          <w:rFonts w:ascii="Times New Roman" w:eastAsia="Times New Roman" w:hAnsi="Times New Roman" w:cs="Times New Roman"/>
          <w:sz w:val="24"/>
          <w:szCs w:val="24"/>
        </w:rPr>
        <w:t>03</w:t>
      </w:r>
      <w:r>
        <w:rPr>
          <w:rFonts w:ascii="Times New Roman" w:eastAsia="Times New Roman" w:hAnsi="Times New Roman" w:cs="Times New Roman"/>
          <w:sz w:val="24"/>
          <w:szCs w:val="24"/>
        </w:rPr>
        <w:t>)</w:t>
      </w:r>
      <w:r w:rsidRPr="00CE1B9C">
        <w:rPr>
          <w:rFonts w:ascii="Times New Roman" w:eastAsia="Times New Roman" w:hAnsi="Times New Roman" w:cs="Times New Roman"/>
          <w:sz w:val="24"/>
          <w:szCs w:val="24"/>
        </w:rPr>
        <w:t>: 99-130.</w:t>
      </w:r>
    </w:p>
    <w:p w14:paraId="59110615" w14:textId="77777777" w:rsidR="00163D3B" w:rsidRDefault="00163D3B" w:rsidP="009D3809">
      <w:pPr>
        <w:spacing w:after="0" w:line="240" w:lineRule="auto"/>
        <w:ind w:left="720" w:hanging="720"/>
        <w:jc w:val="both"/>
        <w:rPr>
          <w:rFonts w:ascii="Times New Roman" w:eastAsia="Times New Roman" w:hAnsi="Times New Roman" w:cs="Times New Roman"/>
          <w:sz w:val="24"/>
          <w:szCs w:val="24"/>
        </w:rPr>
      </w:pPr>
    </w:p>
    <w:p w14:paraId="677717B6" w14:textId="76B9D1E1" w:rsidR="00D701C3" w:rsidRDefault="00D701C3" w:rsidP="009D3809">
      <w:pPr>
        <w:spacing w:before="120"/>
        <w:ind w:left="720" w:hanging="720"/>
        <w:jc w:val="both"/>
        <w:rPr>
          <w:rFonts w:ascii="Times New Roman" w:eastAsia="Times New Roman" w:hAnsi="Times New Roman" w:cs="Times New Roman"/>
          <w:sz w:val="24"/>
          <w:szCs w:val="24"/>
        </w:rPr>
      </w:pPr>
      <w:r w:rsidRPr="00CE1B9C">
        <w:rPr>
          <w:rFonts w:ascii="Times New Roman" w:hAnsi="Times New Roman" w:cs="Times New Roman"/>
          <w:sz w:val="24"/>
          <w:szCs w:val="24"/>
        </w:rPr>
        <w:t xml:space="preserve">Khatun, F. (2020), </w:t>
      </w:r>
      <w:r>
        <w:rPr>
          <w:rFonts w:ascii="Times New Roman" w:hAnsi="Times New Roman" w:cs="Times New Roman"/>
          <w:sz w:val="24"/>
          <w:szCs w:val="24"/>
        </w:rPr>
        <w:t>‘</w:t>
      </w:r>
      <w:r w:rsidRPr="00CE1B9C">
        <w:rPr>
          <w:rFonts w:ascii="Times New Roman" w:hAnsi="Times New Roman" w:cs="Times New Roman"/>
          <w:sz w:val="24"/>
          <w:szCs w:val="24"/>
        </w:rPr>
        <w:t>Seven aspects of budget for FY2021</w:t>
      </w:r>
      <w:r>
        <w:rPr>
          <w:rFonts w:ascii="Times New Roman" w:hAnsi="Times New Roman" w:cs="Times New Roman"/>
          <w:sz w:val="24"/>
          <w:szCs w:val="24"/>
        </w:rPr>
        <w:t>’</w:t>
      </w:r>
      <w:r w:rsidRPr="00CE1B9C">
        <w:rPr>
          <w:rFonts w:ascii="Times New Roman" w:hAnsi="Times New Roman" w:cs="Times New Roman"/>
          <w:sz w:val="24"/>
          <w:szCs w:val="24"/>
        </w:rPr>
        <w:t>, Jun</w:t>
      </w:r>
      <w:r>
        <w:rPr>
          <w:rFonts w:ascii="Times New Roman" w:hAnsi="Times New Roman" w:cs="Times New Roman"/>
          <w:sz w:val="24"/>
          <w:szCs w:val="24"/>
        </w:rPr>
        <w:t xml:space="preserve"> </w:t>
      </w:r>
      <w:r w:rsidRPr="00CE1B9C">
        <w:rPr>
          <w:rFonts w:ascii="Times New Roman" w:hAnsi="Times New Roman" w:cs="Times New Roman"/>
          <w:sz w:val="24"/>
          <w:szCs w:val="24"/>
        </w:rPr>
        <w:t>15, The Daily Star, Retrieved from:</w:t>
      </w:r>
      <w:hyperlink r:id="rId11" w:history="1">
        <w:r w:rsidRPr="00E9171B">
          <w:rPr>
            <w:rStyle w:val="Hyperlink"/>
            <w:rFonts w:ascii="Times New Roman" w:hAnsi="Times New Roman" w:cs="Times New Roman"/>
            <w:sz w:val="24"/>
            <w:szCs w:val="24"/>
          </w:rPr>
          <w:t>https://www.thedailystar.net/opinion/macro-mirror/news/seven-aspects-budget-fy2021-1914333</w:t>
        </w:r>
      </w:hyperlink>
      <w:r>
        <w:rPr>
          <w:rFonts w:ascii="Times New Roman" w:hAnsi="Times New Roman" w:cs="Times New Roman"/>
          <w:sz w:val="24"/>
          <w:szCs w:val="24"/>
        </w:rPr>
        <w:t xml:space="preserve"> </w:t>
      </w:r>
      <w:r w:rsidRPr="008726B9">
        <w:rPr>
          <w:rFonts w:ascii="Times New Roman" w:eastAsia="Times New Roman" w:hAnsi="Times New Roman" w:cs="Times New Roman"/>
          <w:sz w:val="24"/>
          <w:szCs w:val="24"/>
        </w:rPr>
        <w:t xml:space="preserve">[Accessed 20 </w:t>
      </w:r>
      <w:r w:rsidR="0096524C">
        <w:rPr>
          <w:rFonts w:ascii="Times New Roman" w:eastAsia="Times New Roman" w:hAnsi="Times New Roman" w:cs="Times New Roman"/>
          <w:sz w:val="24"/>
          <w:szCs w:val="24"/>
        </w:rPr>
        <w:t>September</w:t>
      </w:r>
      <w:r w:rsidRPr="008726B9">
        <w:rPr>
          <w:rFonts w:ascii="Times New Roman" w:eastAsia="Times New Roman" w:hAnsi="Times New Roman" w:cs="Times New Roman"/>
          <w:sz w:val="24"/>
          <w:szCs w:val="24"/>
        </w:rPr>
        <w:t xml:space="preserve"> 2020].</w:t>
      </w:r>
    </w:p>
    <w:p w14:paraId="51B59A00" w14:textId="07F42DC0" w:rsidR="009D3809" w:rsidRDefault="009D3809" w:rsidP="009D3809">
      <w:pPr>
        <w:spacing w:before="120"/>
        <w:ind w:left="720" w:hanging="720"/>
        <w:jc w:val="both"/>
        <w:rPr>
          <w:rFonts w:ascii="Times New Roman" w:eastAsia="Times New Roman" w:hAnsi="Times New Roman" w:cs="Times New Roman"/>
          <w:sz w:val="24"/>
          <w:szCs w:val="24"/>
        </w:rPr>
      </w:pPr>
      <w:proofErr w:type="spellStart"/>
      <w:r w:rsidRPr="009D3809">
        <w:rPr>
          <w:rFonts w:ascii="Times New Roman" w:eastAsia="Times New Roman" w:hAnsi="Times New Roman" w:cs="Times New Roman"/>
          <w:sz w:val="24"/>
          <w:szCs w:val="24"/>
        </w:rPr>
        <w:t>Kuran</w:t>
      </w:r>
      <w:proofErr w:type="spellEnd"/>
      <w:r w:rsidRPr="009D3809">
        <w:rPr>
          <w:rFonts w:ascii="Times New Roman" w:eastAsia="Times New Roman" w:hAnsi="Times New Roman" w:cs="Times New Roman"/>
          <w:sz w:val="24"/>
          <w:szCs w:val="24"/>
        </w:rPr>
        <w:t xml:space="preserve">, T. (2013). Institutional roots of authoritarian rule in the Middle East: political legacies of the Waqf. </w:t>
      </w:r>
      <w:r w:rsidRPr="009D3809">
        <w:rPr>
          <w:rFonts w:ascii="Times New Roman" w:eastAsia="Times New Roman" w:hAnsi="Times New Roman" w:cs="Times New Roman"/>
          <w:i/>
          <w:iCs/>
          <w:sz w:val="24"/>
          <w:szCs w:val="24"/>
        </w:rPr>
        <w:t>Economic Research Initiatives at Duke (ERID). Working Paper, 171.</w:t>
      </w:r>
    </w:p>
    <w:p w14:paraId="307BFF28" w14:textId="5ED59854" w:rsidR="00037D89" w:rsidRPr="00D701C3" w:rsidRDefault="00037D89" w:rsidP="009D3809">
      <w:pPr>
        <w:spacing w:before="120"/>
        <w:ind w:left="720" w:hanging="720"/>
        <w:jc w:val="both"/>
        <w:rPr>
          <w:rFonts w:ascii="Times New Roman" w:eastAsia="Times New Roman" w:hAnsi="Times New Roman" w:cs="Times New Roman"/>
          <w:sz w:val="24"/>
          <w:szCs w:val="24"/>
        </w:rPr>
      </w:pPr>
      <w:r w:rsidRPr="00037D89">
        <w:rPr>
          <w:rFonts w:ascii="Times New Roman" w:hAnsi="Times New Roman" w:cs="Times New Roman"/>
          <w:color w:val="222222"/>
          <w:sz w:val="24"/>
          <w:szCs w:val="24"/>
          <w:shd w:val="clear" w:color="auto" w:fill="FFFFFF"/>
        </w:rPr>
        <w:t>Mahmud, W. (2008). Social development in Bangladesh: pathways, surprises, and challenges. </w:t>
      </w:r>
      <w:r w:rsidRPr="00037D89">
        <w:rPr>
          <w:rFonts w:ascii="Times New Roman" w:hAnsi="Times New Roman" w:cs="Times New Roman"/>
          <w:i/>
          <w:iCs/>
          <w:color w:val="222222"/>
          <w:sz w:val="24"/>
          <w:szCs w:val="24"/>
          <w:shd w:val="clear" w:color="auto" w:fill="FFFFFF"/>
        </w:rPr>
        <w:t>Indian Journal of Human Development</w:t>
      </w:r>
      <w:r w:rsidRPr="00037D89">
        <w:rPr>
          <w:rFonts w:ascii="Times New Roman" w:hAnsi="Times New Roman" w:cs="Times New Roman"/>
          <w:color w:val="222222"/>
          <w:sz w:val="24"/>
          <w:szCs w:val="24"/>
          <w:shd w:val="clear" w:color="auto" w:fill="FFFFFF"/>
        </w:rPr>
        <w:t>, </w:t>
      </w:r>
      <w:r w:rsidRPr="00037D89">
        <w:rPr>
          <w:rFonts w:ascii="Times New Roman" w:hAnsi="Times New Roman" w:cs="Times New Roman"/>
          <w:i/>
          <w:iCs/>
          <w:color w:val="222222"/>
          <w:sz w:val="24"/>
          <w:szCs w:val="24"/>
          <w:shd w:val="clear" w:color="auto" w:fill="FFFFFF"/>
        </w:rPr>
        <w:t>2</w:t>
      </w:r>
      <w:r w:rsidRPr="00037D89">
        <w:rPr>
          <w:rFonts w:ascii="Times New Roman" w:hAnsi="Times New Roman" w:cs="Times New Roman"/>
          <w:color w:val="222222"/>
          <w:sz w:val="24"/>
          <w:szCs w:val="24"/>
          <w:shd w:val="clear" w:color="auto" w:fill="FFFFFF"/>
        </w:rPr>
        <w:t>(1), 79-92.</w:t>
      </w:r>
    </w:p>
    <w:p w14:paraId="033D0FF1" w14:textId="67EF79A8" w:rsidR="00037D89" w:rsidRDefault="00037D89" w:rsidP="009D3809">
      <w:pPr>
        <w:spacing w:before="120"/>
        <w:ind w:left="720" w:hanging="720"/>
        <w:jc w:val="both"/>
        <w:rPr>
          <w:rFonts w:ascii="Times New Roman" w:hAnsi="Times New Roman" w:cs="Times New Roman"/>
          <w:sz w:val="24"/>
          <w:szCs w:val="24"/>
        </w:rPr>
      </w:pPr>
      <w:proofErr w:type="spellStart"/>
      <w:r w:rsidRPr="00CE1B9C">
        <w:rPr>
          <w:rFonts w:ascii="Times New Roman" w:hAnsi="Times New Roman" w:cs="Times New Roman"/>
          <w:sz w:val="24"/>
          <w:szCs w:val="24"/>
        </w:rPr>
        <w:t>Murtuza</w:t>
      </w:r>
      <w:proofErr w:type="spellEnd"/>
      <w:r w:rsidRPr="00CE1B9C">
        <w:rPr>
          <w:rFonts w:ascii="Times New Roman" w:hAnsi="Times New Roman" w:cs="Times New Roman"/>
          <w:sz w:val="24"/>
          <w:szCs w:val="24"/>
        </w:rPr>
        <w:t>, H</w:t>
      </w:r>
      <w:r>
        <w:rPr>
          <w:rFonts w:ascii="Times New Roman" w:hAnsi="Times New Roman" w:cs="Times New Roman"/>
          <w:sz w:val="24"/>
          <w:szCs w:val="24"/>
        </w:rPr>
        <w:t>.</w:t>
      </w:r>
      <w:r w:rsidRPr="00CE1B9C">
        <w:rPr>
          <w:rFonts w:ascii="Times New Roman" w:hAnsi="Times New Roman" w:cs="Times New Roman"/>
          <w:sz w:val="24"/>
          <w:szCs w:val="24"/>
        </w:rPr>
        <w:t>M</w:t>
      </w:r>
      <w:r>
        <w:rPr>
          <w:rFonts w:ascii="Times New Roman" w:hAnsi="Times New Roman" w:cs="Times New Roman"/>
          <w:sz w:val="24"/>
          <w:szCs w:val="24"/>
        </w:rPr>
        <w:t>.</w:t>
      </w:r>
      <w:r w:rsidRPr="00CE1B9C">
        <w:rPr>
          <w:rFonts w:ascii="Times New Roman" w:hAnsi="Times New Roman" w:cs="Times New Roman"/>
          <w:sz w:val="24"/>
          <w:szCs w:val="24"/>
        </w:rPr>
        <w:t xml:space="preserve"> (2020), </w:t>
      </w:r>
      <w:r>
        <w:rPr>
          <w:rFonts w:ascii="Times New Roman" w:hAnsi="Times New Roman" w:cs="Times New Roman"/>
          <w:sz w:val="24"/>
          <w:szCs w:val="24"/>
        </w:rPr>
        <w:t>‘</w:t>
      </w:r>
      <w:r w:rsidRPr="00CE1B9C">
        <w:rPr>
          <w:rFonts w:ascii="Times New Roman" w:hAnsi="Times New Roman" w:cs="Times New Roman"/>
          <w:sz w:val="24"/>
          <w:szCs w:val="24"/>
        </w:rPr>
        <w:t>Unrealistic budget ignores pandemic: economists</w:t>
      </w:r>
      <w:r>
        <w:rPr>
          <w:rFonts w:ascii="Times New Roman" w:hAnsi="Times New Roman" w:cs="Times New Roman"/>
          <w:sz w:val="24"/>
          <w:szCs w:val="24"/>
        </w:rPr>
        <w:t>’</w:t>
      </w:r>
      <w:r w:rsidRPr="00CE1B9C">
        <w:rPr>
          <w:rFonts w:ascii="Times New Roman" w:hAnsi="Times New Roman" w:cs="Times New Roman"/>
          <w:sz w:val="24"/>
          <w:szCs w:val="24"/>
        </w:rPr>
        <w:t xml:space="preserve">, Jun 12, The New Age, Retrieved from: </w:t>
      </w:r>
      <w:hyperlink r:id="rId12" w:history="1">
        <w:r w:rsidRPr="00E9171B">
          <w:rPr>
            <w:rStyle w:val="Hyperlink"/>
            <w:rFonts w:ascii="Times New Roman" w:hAnsi="Times New Roman" w:cs="Times New Roman"/>
            <w:sz w:val="24"/>
            <w:szCs w:val="24"/>
          </w:rPr>
          <w:t>https://www.newagebd.net/article/108226/unrealistic-budget-ignores-pandemic-economists</w:t>
        </w:r>
      </w:hyperlink>
      <w:r>
        <w:rPr>
          <w:rFonts w:ascii="Times New Roman" w:hAnsi="Times New Roman" w:cs="Times New Roman"/>
          <w:sz w:val="24"/>
          <w:szCs w:val="24"/>
        </w:rPr>
        <w:t xml:space="preserve"> </w:t>
      </w:r>
      <w:r w:rsidRPr="00037D89">
        <w:rPr>
          <w:rFonts w:ascii="Times New Roman" w:hAnsi="Times New Roman" w:cs="Times New Roman"/>
          <w:sz w:val="24"/>
          <w:szCs w:val="24"/>
        </w:rPr>
        <w:t xml:space="preserve">[Accessed 20 </w:t>
      </w:r>
      <w:r w:rsidR="0096524C">
        <w:rPr>
          <w:rFonts w:ascii="Times New Roman" w:eastAsia="Times New Roman" w:hAnsi="Times New Roman" w:cs="Times New Roman"/>
          <w:sz w:val="24"/>
          <w:szCs w:val="24"/>
        </w:rPr>
        <w:t>September</w:t>
      </w:r>
      <w:r w:rsidR="0096524C" w:rsidRPr="00037D89">
        <w:rPr>
          <w:rFonts w:ascii="Times New Roman" w:hAnsi="Times New Roman" w:cs="Times New Roman"/>
          <w:sz w:val="24"/>
          <w:szCs w:val="24"/>
        </w:rPr>
        <w:t xml:space="preserve"> </w:t>
      </w:r>
      <w:r w:rsidRPr="00037D89">
        <w:rPr>
          <w:rFonts w:ascii="Times New Roman" w:hAnsi="Times New Roman" w:cs="Times New Roman"/>
          <w:sz w:val="24"/>
          <w:szCs w:val="24"/>
        </w:rPr>
        <w:t>2020].</w:t>
      </w:r>
    </w:p>
    <w:p w14:paraId="11E428C2" w14:textId="77777777" w:rsidR="0096524C" w:rsidRPr="0096524C" w:rsidRDefault="00D701C3" w:rsidP="009D3809">
      <w:pPr>
        <w:spacing w:before="120"/>
        <w:ind w:left="720" w:hanging="720"/>
        <w:jc w:val="both"/>
        <w:rPr>
          <w:rFonts w:ascii="Times New Roman" w:hAnsi="Times New Roman" w:cs="Times New Roman"/>
          <w:sz w:val="24"/>
          <w:szCs w:val="24"/>
        </w:rPr>
      </w:pPr>
      <w:r>
        <w:rPr>
          <w:rFonts w:ascii="Times New Roman" w:hAnsi="Times New Roman" w:cs="Times New Roman"/>
          <w:sz w:val="24"/>
          <w:szCs w:val="24"/>
        </w:rPr>
        <w:t>Raihan, S. (2020). ‘</w:t>
      </w:r>
      <w:r w:rsidRPr="00D701C3">
        <w:rPr>
          <w:rFonts w:ascii="Times New Roman" w:hAnsi="Times New Roman" w:cs="Times New Roman"/>
          <w:sz w:val="24"/>
          <w:szCs w:val="24"/>
        </w:rPr>
        <w:t>The budget falls short to be Covid-19 responsive</w:t>
      </w:r>
      <w:r>
        <w:rPr>
          <w:rFonts w:ascii="Times New Roman" w:hAnsi="Times New Roman" w:cs="Times New Roman"/>
          <w:sz w:val="24"/>
          <w:szCs w:val="24"/>
        </w:rPr>
        <w:t xml:space="preserve">’, Jun 14. The Daily Star, </w:t>
      </w:r>
      <w:r w:rsidRPr="00D701C3">
        <w:rPr>
          <w:rFonts w:ascii="Times New Roman" w:hAnsi="Times New Roman" w:cs="Times New Roman"/>
          <w:sz w:val="24"/>
          <w:szCs w:val="24"/>
        </w:rPr>
        <w:t xml:space="preserve">Retrieved from: </w:t>
      </w:r>
      <w:hyperlink r:id="rId13" w:history="1">
        <w:r w:rsidRPr="00E9171B">
          <w:rPr>
            <w:rStyle w:val="Hyperlink"/>
            <w:rFonts w:ascii="Times New Roman" w:hAnsi="Times New Roman" w:cs="Times New Roman"/>
            <w:sz w:val="24"/>
            <w:szCs w:val="24"/>
          </w:rPr>
          <w:t>https://www.thedailystar.net/opinion/news/the-budget-falls-short-be-covid-19-responsive-1913789</w:t>
        </w:r>
      </w:hyperlink>
      <w:r>
        <w:rPr>
          <w:rFonts w:ascii="Times New Roman" w:hAnsi="Times New Roman" w:cs="Times New Roman"/>
          <w:sz w:val="24"/>
          <w:szCs w:val="24"/>
        </w:rPr>
        <w:t xml:space="preserve"> </w:t>
      </w:r>
      <w:r w:rsidRPr="00D701C3">
        <w:rPr>
          <w:rFonts w:ascii="Times New Roman" w:hAnsi="Times New Roman" w:cs="Times New Roman"/>
          <w:sz w:val="24"/>
          <w:szCs w:val="24"/>
        </w:rPr>
        <w:t xml:space="preserve">[Accessed 20 </w:t>
      </w:r>
      <w:r w:rsidR="0096524C">
        <w:rPr>
          <w:rFonts w:ascii="Times New Roman" w:eastAsia="Times New Roman" w:hAnsi="Times New Roman" w:cs="Times New Roman"/>
          <w:sz w:val="24"/>
          <w:szCs w:val="24"/>
        </w:rPr>
        <w:t>September</w:t>
      </w:r>
      <w:r w:rsidRPr="00D701C3">
        <w:rPr>
          <w:rFonts w:ascii="Times New Roman" w:hAnsi="Times New Roman" w:cs="Times New Roman"/>
          <w:sz w:val="24"/>
          <w:szCs w:val="24"/>
        </w:rPr>
        <w:t xml:space="preserve"> 2020].</w:t>
      </w:r>
    </w:p>
    <w:p w14:paraId="459AB367" w14:textId="7BFD09EB" w:rsidR="00037D89" w:rsidRPr="00037D89" w:rsidRDefault="0096524C" w:rsidP="009D3809">
      <w:pPr>
        <w:spacing w:before="120"/>
        <w:ind w:left="720" w:hanging="720"/>
        <w:jc w:val="both"/>
        <w:rPr>
          <w:rFonts w:ascii="Times New Roman" w:hAnsi="Times New Roman" w:cs="Times New Roman"/>
          <w:sz w:val="24"/>
          <w:szCs w:val="24"/>
        </w:rPr>
      </w:pPr>
      <w:proofErr w:type="spellStart"/>
      <w:r w:rsidRPr="0096524C">
        <w:rPr>
          <w:rFonts w:ascii="Times New Roman" w:hAnsi="Times New Roman" w:cs="Times New Roman"/>
          <w:sz w:val="24"/>
          <w:szCs w:val="24"/>
        </w:rPr>
        <w:t>Raissouni</w:t>
      </w:r>
      <w:proofErr w:type="spellEnd"/>
      <w:r w:rsidRPr="0096524C">
        <w:rPr>
          <w:rFonts w:ascii="Times New Roman" w:hAnsi="Times New Roman" w:cs="Times New Roman"/>
          <w:sz w:val="24"/>
          <w:szCs w:val="24"/>
        </w:rPr>
        <w:t>, A</w:t>
      </w:r>
      <w:r>
        <w:rPr>
          <w:rFonts w:ascii="Times New Roman" w:hAnsi="Times New Roman" w:cs="Times New Roman"/>
          <w:sz w:val="24"/>
          <w:szCs w:val="24"/>
        </w:rPr>
        <w:t xml:space="preserve"> (</w:t>
      </w:r>
      <w:r w:rsidRPr="0096524C">
        <w:rPr>
          <w:rFonts w:ascii="Times New Roman" w:hAnsi="Times New Roman" w:cs="Times New Roman"/>
          <w:sz w:val="24"/>
          <w:szCs w:val="24"/>
        </w:rPr>
        <w:t>2001</w:t>
      </w:r>
      <w:r>
        <w:rPr>
          <w:rFonts w:ascii="Times New Roman" w:hAnsi="Times New Roman" w:cs="Times New Roman"/>
          <w:sz w:val="24"/>
          <w:szCs w:val="24"/>
        </w:rPr>
        <w:t>)</w:t>
      </w:r>
      <w:r w:rsidRPr="0096524C">
        <w:rPr>
          <w:rFonts w:ascii="Times New Roman" w:hAnsi="Times New Roman" w:cs="Times New Roman"/>
          <w:sz w:val="24"/>
          <w:szCs w:val="24"/>
        </w:rPr>
        <w:t xml:space="preserve">. </w:t>
      </w:r>
      <w:r w:rsidRPr="0096524C">
        <w:rPr>
          <w:rFonts w:ascii="Times New Roman" w:hAnsi="Times New Roman" w:cs="Times New Roman"/>
          <w:i/>
          <w:iCs/>
          <w:sz w:val="24"/>
          <w:szCs w:val="24"/>
        </w:rPr>
        <w:t>Islamic ‘Waqf Endowment’: Scope and implication</w:t>
      </w:r>
      <w:r w:rsidRPr="0096524C">
        <w:rPr>
          <w:rFonts w:ascii="Times New Roman" w:hAnsi="Times New Roman" w:cs="Times New Roman"/>
          <w:sz w:val="24"/>
          <w:szCs w:val="24"/>
        </w:rPr>
        <w:t>. Rabat, Algiers.</w:t>
      </w:r>
    </w:p>
    <w:p w14:paraId="7DE362EA" w14:textId="29BE5DEA" w:rsidR="00D701C3" w:rsidRDefault="00D701C3" w:rsidP="009D3809">
      <w:pPr>
        <w:spacing w:before="120"/>
        <w:ind w:left="720" w:hanging="720"/>
        <w:jc w:val="both"/>
        <w:rPr>
          <w:rFonts w:ascii="Times New Roman" w:eastAsia="Times New Roman" w:hAnsi="Times New Roman" w:cs="Times New Roman"/>
          <w:sz w:val="24"/>
          <w:szCs w:val="24"/>
        </w:rPr>
      </w:pPr>
      <w:r w:rsidRPr="00CE1B9C">
        <w:rPr>
          <w:rFonts w:ascii="Times New Roman" w:eastAsia="Times New Roman" w:hAnsi="Times New Roman" w:cs="Times New Roman"/>
          <w:sz w:val="24"/>
          <w:szCs w:val="24"/>
        </w:rPr>
        <w:t xml:space="preserve">UNDP (2017). </w:t>
      </w:r>
      <w:r>
        <w:rPr>
          <w:rFonts w:ascii="Times New Roman" w:eastAsia="Times New Roman" w:hAnsi="Times New Roman" w:cs="Times New Roman"/>
          <w:sz w:val="24"/>
          <w:szCs w:val="24"/>
        </w:rPr>
        <w:t>‘</w:t>
      </w:r>
      <w:r w:rsidRPr="00CE1B9C">
        <w:rPr>
          <w:rFonts w:ascii="Times New Roman" w:eastAsia="Times New Roman" w:hAnsi="Times New Roman" w:cs="Times New Roman"/>
          <w:sz w:val="24"/>
          <w:szCs w:val="24"/>
        </w:rPr>
        <w:t>Data Ecosystems for Sustainable Development–An Assessment of Six Pilot Countries</w:t>
      </w:r>
      <w:r>
        <w:rPr>
          <w:rFonts w:ascii="Times New Roman" w:eastAsia="Times New Roman" w:hAnsi="Times New Roman" w:cs="Times New Roman"/>
          <w:sz w:val="24"/>
          <w:szCs w:val="24"/>
        </w:rPr>
        <w:t>’</w:t>
      </w:r>
      <w:r w:rsidRPr="00CE1B9C">
        <w:rPr>
          <w:rFonts w:ascii="Times New Roman" w:eastAsia="Times New Roman" w:hAnsi="Times New Roman" w:cs="Times New Roman"/>
          <w:sz w:val="24"/>
          <w:szCs w:val="24"/>
        </w:rPr>
        <w:t xml:space="preserve">. </w:t>
      </w:r>
      <w:r w:rsidRPr="00CE1B9C">
        <w:rPr>
          <w:rFonts w:ascii="Times New Roman" w:hAnsi="Times New Roman" w:cs="Times New Roman"/>
          <w:sz w:val="24"/>
          <w:szCs w:val="24"/>
        </w:rPr>
        <w:t>Retrieved</w:t>
      </w:r>
      <w:r w:rsidRPr="008726B9">
        <w:rPr>
          <w:rFonts w:ascii="Times New Roman" w:eastAsia="Times New Roman" w:hAnsi="Times New Roman" w:cs="Times New Roman"/>
          <w:sz w:val="24"/>
          <w:szCs w:val="24"/>
        </w:rPr>
        <w:t xml:space="preserve"> from: </w:t>
      </w:r>
      <w:hyperlink r:id="rId14" w:history="1">
        <w:r w:rsidRPr="00E9171B">
          <w:rPr>
            <w:rStyle w:val="Hyperlink"/>
            <w:rFonts w:ascii="Times New Roman" w:eastAsia="Times New Roman" w:hAnsi="Times New Roman" w:cs="Times New Roman"/>
            <w:sz w:val="24"/>
            <w:szCs w:val="24"/>
          </w:rPr>
          <w:t>https://www.undp.org/publications/data-ecosystems-sustainable-development</w:t>
        </w:r>
      </w:hyperlink>
      <w:r>
        <w:rPr>
          <w:rFonts w:ascii="Times New Roman" w:eastAsia="Times New Roman" w:hAnsi="Times New Roman" w:cs="Times New Roman"/>
          <w:sz w:val="24"/>
          <w:szCs w:val="24"/>
        </w:rPr>
        <w:t xml:space="preserve"> </w:t>
      </w:r>
      <w:r w:rsidRPr="008726B9">
        <w:rPr>
          <w:rFonts w:ascii="Times New Roman" w:eastAsia="Times New Roman" w:hAnsi="Times New Roman" w:cs="Times New Roman"/>
          <w:sz w:val="24"/>
          <w:szCs w:val="24"/>
        </w:rPr>
        <w:t xml:space="preserve">[Accessed 20 </w:t>
      </w:r>
      <w:r w:rsidR="0096524C" w:rsidRPr="0096524C">
        <w:rPr>
          <w:rFonts w:ascii="Times New Roman" w:eastAsia="Times New Roman" w:hAnsi="Times New Roman" w:cs="Times New Roman"/>
          <w:sz w:val="24"/>
          <w:szCs w:val="24"/>
        </w:rPr>
        <w:t>September</w:t>
      </w:r>
      <w:r w:rsidRPr="008726B9">
        <w:rPr>
          <w:rFonts w:ascii="Times New Roman" w:eastAsia="Times New Roman" w:hAnsi="Times New Roman" w:cs="Times New Roman"/>
          <w:sz w:val="24"/>
          <w:szCs w:val="24"/>
        </w:rPr>
        <w:t xml:space="preserve"> 2020].</w:t>
      </w:r>
    </w:p>
    <w:p w14:paraId="234ADF65" w14:textId="4AB562AA" w:rsidR="00EA0F1E" w:rsidRDefault="008726B9" w:rsidP="009D3809">
      <w:pPr>
        <w:spacing w:after="0" w:line="240" w:lineRule="auto"/>
        <w:ind w:left="720" w:hanging="720"/>
        <w:jc w:val="both"/>
        <w:rPr>
          <w:rFonts w:ascii="Times New Roman" w:eastAsia="Times New Roman" w:hAnsi="Times New Roman" w:cs="Times New Roman"/>
          <w:sz w:val="24"/>
          <w:szCs w:val="24"/>
        </w:rPr>
      </w:pPr>
      <w:r w:rsidRPr="008726B9">
        <w:rPr>
          <w:rFonts w:ascii="Times New Roman" w:eastAsia="Times New Roman" w:hAnsi="Times New Roman" w:cs="Times New Roman"/>
          <w:sz w:val="24"/>
          <w:szCs w:val="24"/>
        </w:rPr>
        <w:t xml:space="preserve">World Statistics Day Website (2020), </w:t>
      </w:r>
      <w:r>
        <w:rPr>
          <w:rFonts w:ascii="Times New Roman" w:eastAsia="Times New Roman" w:hAnsi="Times New Roman" w:cs="Times New Roman"/>
          <w:sz w:val="24"/>
          <w:szCs w:val="24"/>
        </w:rPr>
        <w:t>‘</w:t>
      </w:r>
      <w:r w:rsidRPr="008726B9">
        <w:rPr>
          <w:rFonts w:ascii="Times New Roman" w:eastAsia="Times New Roman" w:hAnsi="Times New Roman" w:cs="Times New Roman"/>
          <w:i/>
          <w:iCs/>
          <w:sz w:val="24"/>
          <w:szCs w:val="24"/>
        </w:rPr>
        <w:t>20 October: Connecting the world with data we can trust</w:t>
      </w:r>
      <w:r>
        <w:rPr>
          <w:rFonts w:ascii="Times New Roman" w:eastAsia="Times New Roman" w:hAnsi="Times New Roman" w:cs="Times New Roman"/>
          <w:i/>
          <w:iCs/>
          <w:sz w:val="24"/>
          <w:szCs w:val="24"/>
        </w:rPr>
        <w:t>’</w:t>
      </w:r>
      <w:r w:rsidRPr="008726B9">
        <w:rPr>
          <w:rFonts w:ascii="Times New Roman" w:eastAsia="Times New Roman" w:hAnsi="Times New Roman" w:cs="Times New Roman"/>
          <w:sz w:val="24"/>
          <w:szCs w:val="24"/>
        </w:rPr>
        <w:t xml:space="preserve">. </w:t>
      </w:r>
      <w:r w:rsidR="00037D89" w:rsidRPr="00CE1B9C">
        <w:rPr>
          <w:rFonts w:ascii="Times New Roman" w:hAnsi="Times New Roman" w:cs="Times New Roman"/>
          <w:sz w:val="24"/>
          <w:szCs w:val="24"/>
        </w:rPr>
        <w:t>Retrieved</w:t>
      </w:r>
      <w:r w:rsidR="00037D89" w:rsidRPr="008726B9">
        <w:rPr>
          <w:rFonts w:ascii="Times New Roman" w:eastAsia="Times New Roman" w:hAnsi="Times New Roman" w:cs="Times New Roman"/>
          <w:sz w:val="24"/>
          <w:szCs w:val="24"/>
        </w:rPr>
        <w:t xml:space="preserve"> </w:t>
      </w:r>
      <w:r w:rsidRPr="008726B9">
        <w:rPr>
          <w:rFonts w:ascii="Times New Roman" w:eastAsia="Times New Roman" w:hAnsi="Times New Roman" w:cs="Times New Roman"/>
          <w:sz w:val="24"/>
          <w:szCs w:val="24"/>
        </w:rPr>
        <w:t xml:space="preserve">from </w:t>
      </w:r>
      <w:r>
        <w:rPr>
          <w:rFonts w:ascii="Times New Roman" w:eastAsia="Times New Roman" w:hAnsi="Times New Roman" w:cs="Times New Roman"/>
          <w:sz w:val="24"/>
          <w:szCs w:val="24"/>
        </w:rPr>
        <w:t xml:space="preserve">: </w:t>
      </w:r>
      <w:hyperlink r:id="rId15" w:history="1">
        <w:r w:rsidRPr="00E9171B">
          <w:rPr>
            <w:rStyle w:val="Hyperlink"/>
            <w:rFonts w:ascii="Times New Roman" w:eastAsia="Times New Roman" w:hAnsi="Times New Roman" w:cs="Times New Roman"/>
            <w:sz w:val="24"/>
            <w:szCs w:val="24"/>
          </w:rPr>
          <w:t>https://worldstatisticsday.org/</w:t>
        </w:r>
      </w:hyperlink>
      <w:r>
        <w:rPr>
          <w:rFonts w:ascii="Times New Roman" w:eastAsia="Times New Roman" w:hAnsi="Times New Roman" w:cs="Times New Roman"/>
          <w:sz w:val="24"/>
          <w:szCs w:val="24"/>
        </w:rPr>
        <w:t xml:space="preserve"> [</w:t>
      </w:r>
      <w:r w:rsidRPr="008726B9">
        <w:rPr>
          <w:rFonts w:ascii="Times New Roman" w:eastAsia="Times New Roman" w:hAnsi="Times New Roman" w:cs="Times New Roman"/>
          <w:sz w:val="24"/>
          <w:szCs w:val="24"/>
        </w:rPr>
        <w:t xml:space="preserve">Accessed 20 </w:t>
      </w:r>
      <w:r w:rsidR="0096524C" w:rsidRPr="0096524C">
        <w:rPr>
          <w:rFonts w:ascii="Times New Roman" w:eastAsia="Times New Roman" w:hAnsi="Times New Roman" w:cs="Times New Roman"/>
          <w:sz w:val="24"/>
          <w:szCs w:val="24"/>
        </w:rPr>
        <w:t xml:space="preserve">September </w:t>
      </w:r>
      <w:r w:rsidRPr="008726B9">
        <w:rPr>
          <w:rFonts w:ascii="Times New Roman" w:eastAsia="Times New Roman" w:hAnsi="Times New Roman" w:cs="Times New Roman"/>
          <w:sz w:val="24"/>
          <w:szCs w:val="24"/>
        </w:rPr>
        <w:t>2020].</w:t>
      </w:r>
    </w:p>
    <w:p w14:paraId="4B28BBD8" w14:textId="77777777" w:rsidR="008726B9" w:rsidRDefault="008726B9" w:rsidP="009D3809">
      <w:pPr>
        <w:spacing w:after="0" w:line="240" w:lineRule="auto"/>
        <w:ind w:left="720" w:hanging="720"/>
        <w:jc w:val="both"/>
        <w:rPr>
          <w:rFonts w:ascii="Times New Roman" w:eastAsia="Times New Roman" w:hAnsi="Times New Roman" w:cs="Times New Roman"/>
          <w:sz w:val="24"/>
          <w:szCs w:val="24"/>
        </w:rPr>
      </w:pPr>
    </w:p>
    <w:p w14:paraId="43560D32" w14:textId="1D4DCD2A" w:rsidR="00EA0F1E" w:rsidRPr="00CE1B9C" w:rsidRDefault="00EA0F1E" w:rsidP="009D3809">
      <w:pPr>
        <w:spacing w:after="0" w:line="240" w:lineRule="auto"/>
        <w:ind w:left="720" w:hanging="720"/>
        <w:jc w:val="both"/>
        <w:rPr>
          <w:rFonts w:ascii="Times New Roman" w:eastAsia="Times New Roman" w:hAnsi="Times New Roman" w:cs="Times New Roman"/>
          <w:sz w:val="24"/>
          <w:szCs w:val="24"/>
        </w:rPr>
      </w:pPr>
    </w:p>
    <w:sectPr w:rsidR="00EA0F1E" w:rsidRPr="00CE1B9C">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A447" w14:textId="77777777" w:rsidR="00EC2CE0" w:rsidRDefault="00EC2CE0" w:rsidP="00B23B1D">
      <w:pPr>
        <w:spacing w:after="0" w:line="240" w:lineRule="auto"/>
      </w:pPr>
      <w:r>
        <w:separator/>
      </w:r>
    </w:p>
  </w:endnote>
  <w:endnote w:type="continuationSeparator" w:id="0">
    <w:p w14:paraId="39EC425D" w14:textId="77777777" w:rsidR="00EC2CE0" w:rsidRDefault="00EC2CE0" w:rsidP="00B23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aleway">
    <w:altName w:val="Trebuchet 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056672"/>
      <w:docPartObj>
        <w:docPartGallery w:val="Page Numbers (Bottom of Page)"/>
        <w:docPartUnique/>
      </w:docPartObj>
    </w:sdtPr>
    <w:sdtEndPr>
      <w:rPr>
        <w:noProof/>
      </w:rPr>
    </w:sdtEndPr>
    <w:sdtContent>
      <w:p w14:paraId="3B7092DC" w14:textId="79F97C6D" w:rsidR="00D57D30" w:rsidRDefault="00D57D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B3C644" w14:textId="77777777" w:rsidR="00D57D30" w:rsidRDefault="00D57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F64D" w14:textId="77777777" w:rsidR="00EC2CE0" w:rsidRDefault="00EC2CE0" w:rsidP="00B23B1D">
      <w:pPr>
        <w:spacing w:after="0" w:line="240" w:lineRule="auto"/>
      </w:pPr>
      <w:r>
        <w:separator/>
      </w:r>
    </w:p>
  </w:footnote>
  <w:footnote w:type="continuationSeparator" w:id="0">
    <w:p w14:paraId="1D7B7047" w14:textId="77777777" w:rsidR="00EC2CE0" w:rsidRDefault="00EC2CE0" w:rsidP="00B23B1D">
      <w:pPr>
        <w:spacing w:after="0" w:line="240" w:lineRule="auto"/>
      </w:pPr>
      <w:r>
        <w:continuationSeparator/>
      </w:r>
    </w:p>
  </w:footnote>
  <w:footnote w:id="1">
    <w:p w14:paraId="33381FB3" w14:textId="18ADC710" w:rsidR="00E57213" w:rsidRPr="003C0EAF" w:rsidRDefault="00E57213" w:rsidP="003C0EAF">
      <w:pPr>
        <w:spacing w:before="120"/>
        <w:jc w:val="both"/>
        <w:rPr>
          <w:rFonts w:ascii="Times New Roman" w:hAnsi="Times New Roman" w:cs="Times New Roman"/>
          <w:sz w:val="24"/>
          <w:szCs w:val="24"/>
        </w:rPr>
      </w:pPr>
      <w:r>
        <w:rPr>
          <w:rStyle w:val="FootnoteReference"/>
        </w:rPr>
        <w:footnoteRef/>
      </w:r>
      <w:r>
        <w:t xml:space="preserve"> </w:t>
      </w:r>
      <w:r w:rsidRPr="003C0EAF">
        <w:rPr>
          <w:rFonts w:ascii="Times New Roman" w:hAnsi="Times New Roman" w:cs="Times New Roman"/>
          <w:color w:val="000000"/>
          <w:sz w:val="20"/>
          <w:szCs w:val="20"/>
        </w:rPr>
        <w:t xml:space="preserve">Registered </w:t>
      </w:r>
      <w:r w:rsidRPr="003C0EAF">
        <w:rPr>
          <w:rFonts w:ascii="Times New Roman" w:hAnsi="Times New Roman" w:cs="Times New Roman"/>
          <w:i/>
          <w:color w:val="000000"/>
          <w:sz w:val="20"/>
          <w:szCs w:val="20"/>
        </w:rPr>
        <w:t>waqfs</w:t>
      </w:r>
      <w:r w:rsidRPr="003C0EAF">
        <w:rPr>
          <w:rFonts w:ascii="Times New Roman" w:hAnsi="Times New Roman" w:cs="Times New Roman"/>
          <w:color w:val="000000"/>
          <w:sz w:val="20"/>
          <w:szCs w:val="20"/>
        </w:rPr>
        <w:t xml:space="preserve"> are those which were reported to be registered with the office of the Waqf Administrator. In the verbal category the concerned property was declared waqf verbally and is being used as such. The third category relates to Waqf Estates used as traditionally. It could be private or government property</w:t>
      </w:r>
      <w:r>
        <w:rPr>
          <w:rFonts w:ascii="Times New Roman" w:hAnsi="Times New Roman" w:cs="Times New Roman"/>
          <w:color w:val="000000"/>
          <w:sz w:val="20"/>
          <w:szCs w:val="20"/>
        </w:rPr>
        <w:t xml:space="preserve"> (BBS, 1986). </w:t>
      </w:r>
    </w:p>
    <w:p w14:paraId="62E0B87D" w14:textId="0B24D2A6" w:rsidR="00E57213" w:rsidRDefault="00E5721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8" type="#_x0000_t75" style="width:11.25pt;height:11.25pt" o:bullet="t">
        <v:imagedata r:id="rId1" o:title="BD21433_"/>
      </v:shape>
    </w:pict>
  </w:numPicBullet>
  <w:numPicBullet w:numPicBulletId="1">
    <w:pict>
      <v:shape id="_x0000_i1369" type="#_x0000_t75" style="width:9pt;height:9pt" o:bullet="t">
        <v:imagedata r:id="rId2" o:title="BD14580_"/>
      </v:shape>
    </w:pict>
  </w:numPicBullet>
  <w:abstractNum w:abstractNumId="0" w15:restartNumberingAfterBreak="0">
    <w:nsid w:val="002F47AC"/>
    <w:multiLevelType w:val="hybridMultilevel"/>
    <w:tmpl w:val="85AEFB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B7A5C"/>
    <w:multiLevelType w:val="hybridMultilevel"/>
    <w:tmpl w:val="20C6D6EE"/>
    <w:lvl w:ilvl="0" w:tplc="04090009">
      <w:start w:val="1"/>
      <w:numFmt w:val="bullet"/>
      <w:lvlText w:val=""/>
      <w:lvlJc w:val="left"/>
      <w:pPr>
        <w:ind w:left="1500" w:hanging="360"/>
      </w:pPr>
      <w:rPr>
        <w:rFonts w:ascii="Wingdings" w:hAnsi="Wingding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015716B1"/>
    <w:multiLevelType w:val="hybridMultilevel"/>
    <w:tmpl w:val="6158DA9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E3A14"/>
    <w:multiLevelType w:val="hybridMultilevel"/>
    <w:tmpl w:val="9D0AF3CC"/>
    <w:lvl w:ilvl="0" w:tplc="76B46E1C">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627F6"/>
    <w:multiLevelType w:val="hybridMultilevel"/>
    <w:tmpl w:val="5FC0E3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B6825"/>
    <w:multiLevelType w:val="hybridMultilevel"/>
    <w:tmpl w:val="38DCA94E"/>
    <w:lvl w:ilvl="0" w:tplc="BDAE3B0A">
      <w:start w:val="1"/>
      <w:numFmt w:val="bullet"/>
      <w:lvlText w:val=""/>
      <w:lvlJc w:val="left"/>
      <w:pPr>
        <w:tabs>
          <w:tab w:val="num" w:pos="720"/>
        </w:tabs>
        <w:ind w:left="720" w:hanging="360"/>
      </w:pPr>
      <w:rPr>
        <w:rFonts w:ascii="Wingdings 3" w:hAnsi="Wingdings 3" w:hint="default"/>
      </w:rPr>
    </w:lvl>
    <w:lvl w:ilvl="1" w:tplc="67A6D344">
      <w:start w:val="186"/>
      <w:numFmt w:val="bullet"/>
      <w:lvlText w:val=""/>
      <w:lvlJc w:val="left"/>
      <w:pPr>
        <w:tabs>
          <w:tab w:val="num" w:pos="1440"/>
        </w:tabs>
        <w:ind w:left="1440" w:hanging="360"/>
      </w:pPr>
      <w:rPr>
        <w:rFonts w:ascii="Wingdings 3" w:hAnsi="Wingdings 3" w:hint="default"/>
      </w:rPr>
    </w:lvl>
    <w:lvl w:ilvl="2" w:tplc="809A1AB6" w:tentative="1">
      <w:start w:val="1"/>
      <w:numFmt w:val="bullet"/>
      <w:lvlText w:val=""/>
      <w:lvlJc w:val="left"/>
      <w:pPr>
        <w:tabs>
          <w:tab w:val="num" w:pos="2160"/>
        </w:tabs>
        <w:ind w:left="2160" w:hanging="360"/>
      </w:pPr>
      <w:rPr>
        <w:rFonts w:ascii="Wingdings 3" w:hAnsi="Wingdings 3" w:hint="default"/>
      </w:rPr>
    </w:lvl>
    <w:lvl w:ilvl="3" w:tplc="1FF08A94" w:tentative="1">
      <w:start w:val="1"/>
      <w:numFmt w:val="bullet"/>
      <w:lvlText w:val=""/>
      <w:lvlJc w:val="left"/>
      <w:pPr>
        <w:tabs>
          <w:tab w:val="num" w:pos="2880"/>
        </w:tabs>
        <w:ind w:left="2880" w:hanging="360"/>
      </w:pPr>
      <w:rPr>
        <w:rFonts w:ascii="Wingdings 3" w:hAnsi="Wingdings 3" w:hint="default"/>
      </w:rPr>
    </w:lvl>
    <w:lvl w:ilvl="4" w:tplc="DF067632" w:tentative="1">
      <w:start w:val="1"/>
      <w:numFmt w:val="bullet"/>
      <w:lvlText w:val=""/>
      <w:lvlJc w:val="left"/>
      <w:pPr>
        <w:tabs>
          <w:tab w:val="num" w:pos="3600"/>
        </w:tabs>
        <w:ind w:left="3600" w:hanging="360"/>
      </w:pPr>
      <w:rPr>
        <w:rFonts w:ascii="Wingdings 3" w:hAnsi="Wingdings 3" w:hint="default"/>
      </w:rPr>
    </w:lvl>
    <w:lvl w:ilvl="5" w:tplc="C9D0ACE8" w:tentative="1">
      <w:start w:val="1"/>
      <w:numFmt w:val="bullet"/>
      <w:lvlText w:val=""/>
      <w:lvlJc w:val="left"/>
      <w:pPr>
        <w:tabs>
          <w:tab w:val="num" w:pos="4320"/>
        </w:tabs>
        <w:ind w:left="4320" w:hanging="360"/>
      </w:pPr>
      <w:rPr>
        <w:rFonts w:ascii="Wingdings 3" w:hAnsi="Wingdings 3" w:hint="default"/>
      </w:rPr>
    </w:lvl>
    <w:lvl w:ilvl="6" w:tplc="BFB87214" w:tentative="1">
      <w:start w:val="1"/>
      <w:numFmt w:val="bullet"/>
      <w:lvlText w:val=""/>
      <w:lvlJc w:val="left"/>
      <w:pPr>
        <w:tabs>
          <w:tab w:val="num" w:pos="5040"/>
        </w:tabs>
        <w:ind w:left="5040" w:hanging="360"/>
      </w:pPr>
      <w:rPr>
        <w:rFonts w:ascii="Wingdings 3" w:hAnsi="Wingdings 3" w:hint="default"/>
      </w:rPr>
    </w:lvl>
    <w:lvl w:ilvl="7" w:tplc="CEB471E4" w:tentative="1">
      <w:start w:val="1"/>
      <w:numFmt w:val="bullet"/>
      <w:lvlText w:val=""/>
      <w:lvlJc w:val="left"/>
      <w:pPr>
        <w:tabs>
          <w:tab w:val="num" w:pos="5760"/>
        </w:tabs>
        <w:ind w:left="5760" w:hanging="360"/>
      </w:pPr>
      <w:rPr>
        <w:rFonts w:ascii="Wingdings 3" w:hAnsi="Wingdings 3" w:hint="default"/>
      </w:rPr>
    </w:lvl>
    <w:lvl w:ilvl="8" w:tplc="9D649A2E"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E28440A"/>
    <w:multiLevelType w:val="hybridMultilevel"/>
    <w:tmpl w:val="DC903548"/>
    <w:lvl w:ilvl="0" w:tplc="58DEB756">
      <w:start w:val="1"/>
      <w:numFmt w:val="bullet"/>
      <w:lvlText w:val=""/>
      <w:lvlJc w:val="left"/>
      <w:pPr>
        <w:tabs>
          <w:tab w:val="num" w:pos="720"/>
        </w:tabs>
        <w:ind w:left="720" w:hanging="360"/>
      </w:pPr>
      <w:rPr>
        <w:rFonts w:ascii="Wingdings 3" w:hAnsi="Wingdings 3" w:hint="default"/>
      </w:rPr>
    </w:lvl>
    <w:lvl w:ilvl="1" w:tplc="D67A8828">
      <w:start w:val="186"/>
      <w:numFmt w:val="bullet"/>
      <w:lvlText w:val=""/>
      <w:lvlJc w:val="left"/>
      <w:pPr>
        <w:tabs>
          <w:tab w:val="num" w:pos="1440"/>
        </w:tabs>
        <w:ind w:left="1440" w:hanging="360"/>
      </w:pPr>
      <w:rPr>
        <w:rFonts w:ascii="Wingdings 3" w:hAnsi="Wingdings 3" w:hint="default"/>
      </w:rPr>
    </w:lvl>
    <w:lvl w:ilvl="2" w:tplc="DE82C72A" w:tentative="1">
      <w:start w:val="1"/>
      <w:numFmt w:val="bullet"/>
      <w:lvlText w:val=""/>
      <w:lvlJc w:val="left"/>
      <w:pPr>
        <w:tabs>
          <w:tab w:val="num" w:pos="2160"/>
        </w:tabs>
        <w:ind w:left="2160" w:hanging="360"/>
      </w:pPr>
      <w:rPr>
        <w:rFonts w:ascii="Wingdings 3" w:hAnsi="Wingdings 3" w:hint="default"/>
      </w:rPr>
    </w:lvl>
    <w:lvl w:ilvl="3" w:tplc="3FC61338" w:tentative="1">
      <w:start w:val="1"/>
      <w:numFmt w:val="bullet"/>
      <w:lvlText w:val=""/>
      <w:lvlJc w:val="left"/>
      <w:pPr>
        <w:tabs>
          <w:tab w:val="num" w:pos="2880"/>
        </w:tabs>
        <w:ind w:left="2880" w:hanging="360"/>
      </w:pPr>
      <w:rPr>
        <w:rFonts w:ascii="Wingdings 3" w:hAnsi="Wingdings 3" w:hint="default"/>
      </w:rPr>
    </w:lvl>
    <w:lvl w:ilvl="4" w:tplc="92B80010" w:tentative="1">
      <w:start w:val="1"/>
      <w:numFmt w:val="bullet"/>
      <w:lvlText w:val=""/>
      <w:lvlJc w:val="left"/>
      <w:pPr>
        <w:tabs>
          <w:tab w:val="num" w:pos="3600"/>
        </w:tabs>
        <w:ind w:left="3600" w:hanging="360"/>
      </w:pPr>
      <w:rPr>
        <w:rFonts w:ascii="Wingdings 3" w:hAnsi="Wingdings 3" w:hint="default"/>
      </w:rPr>
    </w:lvl>
    <w:lvl w:ilvl="5" w:tplc="CF7A3436" w:tentative="1">
      <w:start w:val="1"/>
      <w:numFmt w:val="bullet"/>
      <w:lvlText w:val=""/>
      <w:lvlJc w:val="left"/>
      <w:pPr>
        <w:tabs>
          <w:tab w:val="num" w:pos="4320"/>
        </w:tabs>
        <w:ind w:left="4320" w:hanging="360"/>
      </w:pPr>
      <w:rPr>
        <w:rFonts w:ascii="Wingdings 3" w:hAnsi="Wingdings 3" w:hint="default"/>
      </w:rPr>
    </w:lvl>
    <w:lvl w:ilvl="6" w:tplc="8638BBB6" w:tentative="1">
      <w:start w:val="1"/>
      <w:numFmt w:val="bullet"/>
      <w:lvlText w:val=""/>
      <w:lvlJc w:val="left"/>
      <w:pPr>
        <w:tabs>
          <w:tab w:val="num" w:pos="5040"/>
        </w:tabs>
        <w:ind w:left="5040" w:hanging="360"/>
      </w:pPr>
      <w:rPr>
        <w:rFonts w:ascii="Wingdings 3" w:hAnsi="Wingdings 3" w:hint="default"/>
      </w:rPr>
    </w:lvl>
    <w:lvl w:ilvl="7" w:tplc="EA24ED8E" w:tentative="1">
      <w:start w:val="1"/>
      <w:numFmt w:val="bullet"/>
      <w:lvlText w:val=""/>
      <w:lvlJc w:val="left"/>
      <w:pPr>
        <w:tabs>
          <w:tab w:val="num" w:pos="5760"/>
        </w:tabs>
        <w:ind w:left="5760" w:hanging="360"/>
      </w:pPr>
      <w:rPr>
        <w:rFonts w:ascii="Wingdings 3" w:hAnsi="Wingdings 3" w:hint="default"/>
      </w:rPr>
    </w:lvl>
    <w:lvl w:ilvl="8" w:tplc="E612CFCC"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0E9A6B2F"/>
    <w:multiLevelType w:val="hybridMultilevel"/>
    <w:tmpl w:val="99E8C5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3A39C9"/>
    <w:multiLevelType w:val="hybridMultilevel"/>
    <w:tmpl w:val="07BC30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C4FF2"/>
    <w:multiLevelType w:val="hybridMultilevel"/>
    <w:tmpl w:val="9BAA65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FF4AAD"/>
    <w:multiLevelType w:val="hybridMultilevel"/>
    <w:tmpl w:val="34F4D7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AB34B1"/>
    <w:multiLevelType w:val="hybridMultilevel"/>
    <w:tmpl w:val="043A86F4"/>
    <w:lvl w:ilvl="0" w:tplc="04090017">
      <w:start w:val="1"/>
      <w:numFmt w:val="lowerLetter"/>
      <w:lvlText w:val="%1)"/>
      <w:lvlJc w:val="left"/>
      <w:pPr>
        <w:ind w:left="2445" w:hanging="360"/>
      </w:p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2" w15:restartNumberingAfterBreak="0">
    <w:nsid w:val="208D75AD"/>
    <w:multiLevelType w:val="hybridMultilevel"/>
    <w:tmpl w:val="AC6AE5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01402"/>
    <w:multiLevelType w:val="hybridMultilevel"/>
    <w:tmpl w:val="2D0EE298"/>
    <w:lvl w:ilvl="0" w:tplc="04090009">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1266259"/>
    <w:multiLevelType w:val="hybridMultilevel"/>
    <w:tmpl w:val="6BE229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1F67DE"/>
    <w:multiLevelType w:val="hybridMultilevel"/>
    <w:tmpl w:val="FDA4173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C700E2B"/>
    <w:multiLevelType w:val="hybridMultilevel"/>
    <w:tmpl w:val="0BB478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E359E"/>
    <w:multiLevelType w:val="hybridMultilevel"/>
    <w:tmpl w:val="AB7C47A6"/>
    <w:lvl w:ilvl="0" w:tplc="0409000F">
      <w:start w:val="4"/>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2DEE502A"/>
    <w:multiLevelType w:val="hybridMultilevel"/>
    <w:tmpl w:val="3AEE5082"/>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721A0"/>
    <w:multiLevelType w:val="hybridMultilevel"/>
    <w:tmpl w:val="7B340E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604910"/>
    <w:multiLevelType w:val="hybridMultilevel"/>
    <w:tmpl w:val="64A8DD9C"/>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4C5D8B"/>
    <w:multiLevelType w:val="hybridMultilevel"/>
    <w:tmpl w:val="7E505F96"/>
    <w:lvl w:ilvl="0" w:tplc="5840F7C8">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D32B44"/>
    <w:multiLevelType w:val="hybridMultilevel"/>
    <w:tmpl w:val="2488E5EA"/>
    <w:lvl w:ilvl="0" w:tplc="5840F7C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F12A94"/>
    <w:multiLevelType w:val="hybridMultilevel"/>
    <w:tmpl w:val="F49EE70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6572D"/>
    <w:multiLevelType w:val="hybridMultilevel"/>
    <w:tmpl w:val="61EE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385605"/>
    <w:multiLevelType w:val="multilevel"/>
    <w:tmpl w:val="8B1AEFAE"/>
    <w:lvl w:ilvl="0">
      <w:start w:val="3"/>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B172BFA"/>
    <w:multiLevelType w:val="hybridMultilevel"/>
    <w:tmpl w:val="E1921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BF2C6D"/>
    <w:multiLevelType w:val="hybridMultilevel"/>
    <w:tmpl w:val="29061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7B151F"/>
    <w:multiLevelType w:val="hybridMultilevel"/>
    <w:tmpl w:val="16D68A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EA37DD"/>
    <w:multiLevelType w:val="hybridMultilevel"/>
    <w:tmpl w:val="B022823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A94910"/>
    <w:multiLevelType w:val="hybridMultilevel"/>
    <w:tmpl w:val="5A0A8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4A64BB"/>
    <w:multiLevelType w:val="hybridMultilevel"/>
    <w:tmpl w:val="E3FA8D68"/>
    <w:lvl w:ilvl="0" w:tplc="7A36CC9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DB707C"/>
    <w:multiLevelType w:val="hybridMultilevel"/>
    <w:tmpl w:val="AAB2F836"/>
    <w:lvl w:ilvl="0" w:tplc="FAC892C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9E594F"/>
    <w:multiLevelType w:val="hybridMultilevel"/>
    <w:tmpl w:val="C2C6D9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4733B4"/>
    <w:multiLevelType w:val="hybridMultilevel"/>
    <w:tmpl w:val="6E169CEE"/>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4A1952E0"/>
    <w:multiLevelType w:val="hybridMultilevel"/>
    <w:tmpl w:val="668C95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7953FF"/>
    <w:multiLevelType w:val="hybridMultilevel"/>
    <w:tmpl w:val="CAD60618"/>
    <w:lvl w:ilvl="0" w:tplc="BEA8CE24">
      <w:start w:val="4"/>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9A1CBB"/>
    <w:multiLevelType w:val="hybridMultilevel"/>
    <w:tmpl w:val="59CC57D2"/>
    <w:lvl w:ilvl="0" w:tplc="04090011">
      <w:start w:val="1"/>
      <w:numFmt w:val="decimal"/>
      <w:lvlText w:val="%1)"/>
      <w:lvlJc w:val="left"/>
      <w:pPr>
        <w:ind w:left="360" w:hanging="360"/>
      </w:pPr>
      <w:rPr>
        <w:rFonts w:hint="default"/>
        <w:color w:val="auto"/>
      </w:rPr>
    </w:lvl>
    <w:lvl w:ilvl="1" w:tplc="04090011">
      <w:start w:val="1"/>
      <w:numFmt w:val="decimal"/>
      <w:lvlText w:val="%2)"/>
      <w:lvlJc w:val="left"/>
      <w:pPr>
        <w:ind w:left="300" w:hanging="360"/>
      </w:pPr>
      <w:rPr>
        <w:rFonts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1740" w:hanging="360"/>
      </w:pPr>
      <w:rPr>
        <w:rFonts w:ascii="Symbol" w:hAnsi="Symbol" w:hint="default"/>
      </w:rPr>
    </w:lvl>
    <w:lvl w:ilvl="4" w:tplc="04090003" w:tentative="1">
      <w:start w:val="1"/>
      <w:numFmt w:val="bullet"/>
      <w:lvlText w:val="o"/>
      <w:lvlJc w:val="left"/>
      <w:pPr>
        <w:ind w:left="2460" w:hanging="360"/>
      </w:pPr>
      <w:rPr>
        <w:rFonts w:ascii="Courier New" w:hAnsi="Courier New" w:cs="Courier New" w:hint="default"/>
      </w:rPr>
    </w:lvl>
    <w:lvl w:ilvl="5" w:tplc="04090005" w:tentative="1">
      <w:start w:val="1"/>
      <w:numFmt w:val="bullet"/>
      <w:lvlText w:val=""/>
      <w:lvlJc w:val="left"/>
      <w:pPr>
        <w:ind w:left="3180" w:hanging="360"/>
      </w:pPr>
      <w:rPr>
        <w:rFonts w:ascii="Wingdings" w:hAnsi="Wingdings" w:hint="default"/>
      </w:rPr>
    </w:lvl>
    <w:lvl w:ilvl="6" w:tplc="04090001" w:tentative="1">
      <w:start w:val="1"/>
      <w:numFmt w:val="bullet"/>
      <w:lvlText w:val=""/>
      <w:lvlJc w:val="left"/>
      <w:pPr>
        <w:ind w:left="3900" w:hanging="360"/>
      </w:pPr>
      <w:rPr>
        <w:rFonts w:ascii="Symbol" w:hAnsi="Symbol" w:hint="default"/>
      </w:rPr>
    </w:lvl>
    <w:lvl w:ilvl="7" w:tplc="04090003" w:tentative="1">
      <w:start w:val="1"/>
      <w:numFmt w:val="bullet"/>
      <w:lvlText w:val="o"/>
      <w:lvlJc w:val="left"/>
      <w:pPr>
        <w:ind w:left="4620" w:hanging="360"/>
      </w:pPr>
      <w:rPr>
        <w:rFonts w:ascii="Courier New" w:hAnsi="Courier New" w:cs="Courier New" w:hint="default"/>
      </w:rPr>
    </w:lvl>
    <w:lvl w:ilvl="8" w:tplc="04090005" w:tentative="1">
      <w:start w:val="1"/>
      <w:numFmt w:val="bullet"/>
      <w:lvlText w:val=""/>
      <w:lvlJc w:val="left"/>
      <w:pPr>
        <w:ind w:left="5340" w:hanging="360"/>
      </w:pPr>
      <w:rPr>
        <w:rFonts w:ascii="Wingdings" w:hAnsi="Wingdings" w:hint="default"/>
      </w:rPr>
    </w:lvl>
  </w:abstractNum>
  <w:abstractNum w:abstractNumId="38" w15:restartNumberingAfterBreak="0">
    <w:nsid w:val="4DBE3517"/>
    <w:multiLevelType w:val="hybridMultilevel"/>
    <w:tmpl w:val="7AC2002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A03538"/>
    <w:multiLevelType w:val="hybridMultilevel"/>
    <w:tmpl w:val="E2A44C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1E2CA9"/>
    <w:multiLevelType w:val="hybridMultilevel"/>
    <w:tmpl w:val="042697FE"/>
    <w:lvl w:ilvl="0" w:tplc="9B6293B0">
      <w:start w:val="1"/>
      <w:numFmt w:val="bullet"/>
      <w:lvlText w:val=""/>
      <w:lvlJc w:val="left"/>
      <w:pPr>
        <w:tabs>
          <w:tab w:val="num" w:pos="720"/>
        </w:tabs>
        <w:ind w:left="720" w:hanging="360"/>
      </w:pPr>
      <w:rPr>
        <w:rFonts w:ascii="Wingdings 3" w:hAnsi="Wingdings 3" w:hint="default"/>
      </w:rPr>
    </w:lvl>
    <w:lvl w:ilvl="1" w:tplc="6276CFEA">
      <w:start w:val="186"/>
      <w:numFmt w:val="bullet"/>
      <w:lvlText w:val=""/>
      <w:lvlJc w:val="left"/>
      <w:pPr>
        <w:tabs>
          <w:tab w:val="num" w:pos="1440"/>
        </w:tabs>
        <w:ind w:left="1440" w:hanging="360"/>
      </w:pPr>
      <w:rPr>
        <w:rFonts w:ascii="Wingdings 3" w:hAnsi="Wingdings 3" w:hint="default"/>
      </w:rPr>
    </w:lvl>
    <w:lvl w:ilvl="2" w:tplc="E718199C" w:tentative="1">
      <w:start w:val="1"/>
      <w:numFmt w:val="bullet"/>
      <w:lvlText w:val=""/>
      <w:lvlJc w:val="left"/>
      <w:pPr>
        <w:tabs>
          <w:tab w:val="num" w:pos="2160"/>
        </w:tabs>
        <w:ind w:left="2160" w:hanging="360"/>
      </w:pPr>
      <w:rPr>
        <w:rFonts w:ascii="Wingdings 3" w:hAnsi="Wingdings 3" w:hint="default"/>
      </w:rPr>
    </w:lvl>
    <w:lvl w:ilvl="3" w:tplc="FE1C0AE0" w:tentative="1">
      <w:start w:val="1"/>
      <w:numFmt w:val="bullet"/>
      <w:lvlText w:val=""/>
      <w:lvlJc w:val="left"/>
      <w:pPr>
        <w:tabs>
          <w:tab w:val="num" w:pos="2880"/>
        </w:tabs>
        <w:ind w:left="2880" w:hanging="360"/>
      </w:pPr>
      <w:rPr>
        <w:rFonts w:ascii="Wingdings 3" w:hAnsi="Wingdings 3" w:hint="default"/>
      </w:rPr>
    </w:lvl>
    <w:lvl w:ilvl="4" w:tplc="7DD0F580" w:tentative="1">
      <w:start w:val="1"/>
      <w:numFmt w:val="bullet"/>
      <w:lvlText w:val=""/>
      <w:lvlJc w:val="left"/>
      <w:pPr>
        <w:tabs>
          <w:tab w:val="num" w:pos="3600"/>
        </w:tabs>
        <w:ind w:left="3600" w:hanging="360"/>
      </w:pPr>
      <w:rPr>
        <w:rFonts w:ascii="Wingdings 3" w:hAnsi="Wingdings 3" w:hint="default"/>
      </w:rPr>
    </w:lvl>
    <w:lvl w:ilvl="5" w:tplc="CFB87FC4" w:tentative="1">
      <w:start w:val="1"/>
      <w:numFmt w:val="bullet"/>
      <w:lvlText w:val=""/>
      <w:lvlJc w:val="left"/>
      <w:pPr>
        <w:tabs>
          <w:tab w:val="num" w:pos="4320"/>
        </w:tabs>
        <w:ind w:left="4320" w:hanging="360"/>
      </w:pPr>
      <w:rPr>
        <w:rFonts w:ascii="Wingdings 3" w:hAnsi="Wingdings 3" w:hint="default"/>
      </w:rPr>
    </w:lvl>
    <w:lvl w:ilvl="6" w:tplc="EE42FDC8" w:tentative="1">
      <w:start w:val="1"/>
      <w:numFmt w:val="bullet"/>
      <w:lvlText w:val=""/>
      <w:lvlJc w:val="left"/>
      <w:pPr>
        <w:tabs>
          <w:tab w:val="num" w:pos="5040"/>
        </w:tabs>
        <w:ind w:left="5040" w:hanging="360"/>
      </w:pPr>
      <w:rPr>
        <w:rFonts w:ascii="Wingdings 3" w:hAnsi="Wingdings 3" w:hint="default"/>
      </w:rPr>
    </w:lvl>
    <w:lvl w:ilvl="7" w:tplc="A18E7470" w:tentative="1">
      <w:start w:val="1"/>
      <w:numFmt w:val="bullet"/>
      <w:lvlText w:val=""/>
      <w:lvlJc w:val="left"/>
      <w:pPr>
        <w:tabs>
          <w:tab w:val="num" w:pos="5760"/>
        </w:tabs>
        <w:ind w:left="5760" w:hanging="360"/>
      </w:pPr>
      <w:rPr>
        <w:rFonts w:ascii="Wingdings 3" w:hAnsi="Wingdings 3" w:hint="default"/>
      </w:rPr>
    </w:lvl>
    <w:lvl w:ilvl="8" w:tplc="5DC6EE26" w:tentative="1">
      <w:start w:val="1"/>
      <w:numFmt w:val="bullet"/>
      <w:lvlText w:val=""/>
      <w:lvlJc w:val="left"/>
      <w:pPr>
        <w:tabs>
          <w:tab w:val="num" w:pos="6480"/>
        </w:tabs>
        <w:ind w:left="6480" w:hanging="360"/>
      </w:pPr>
      <w:rPr>
        <w:rFonts w:ascii="Wingdings 3" w:hAnsi="Wingdings 3" w:hint="default"/>
      </w:rPr>
    </w:lvl>
  </w:abstractNum>
  <w:abstractNum w:abstractNumId="41" w15:restartNumberingAfterBreak="0">
    <w:nsid w:val="59597C8F"/>
    <w:multiLevelType w:val="hybridMultilevel"/>
    <w:tmpl w:val="8C6230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7A1357"/>
    <w:multiLevelType w:val="hybridMultilevel"/>
    <w:tmpl w:val="5720C5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24025B"/>
    <w:multiLevelType w:val="hybridMultilevel"/>
    <w:tmpl w:val="245AE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247030"/>
    <w:multiLevelType w:val="hybridMultilevel"/>
    <w:tmpl w:val="9E489FC6"/>
    <w:lvl w:ilvl="0" w:tplc="F86618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D75C13"/>
    <w:multiLevelType w:val="hybridMultilevel"/>
    <w:tmpl w:val="380814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8258C8"/>
    <w:multiLevelType w:val="hybridMultilevel"/>
    <w:tmpl w:val="8A2E726C"/>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75B037F2"/>
    <w:multiLevelType w:val="hybridMultilevel"/>
    <w:tmpl w:val="09A42E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F164B6"/>
    <w:multiLevelType w:val="hybridMultilevel"/>
    <w:tmpl w:val="B784DC3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C1D36A1"/>
    <w:multiLevelType w:val="multilevel"/>
    <w:tmpl w:val="8C729452"/>
    <w:lvl w:ilvl="0">
      <w:start w:val="1"/>
      <w:numFmt w:val="decimal"/>
      <w:lvlText w:val="%1."/>
      <w:lvlJc w:val="left"/>
      <w:pPr>
        <w:ind w:left="72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21"/>
  </w:num>
  <w:num w:numId="3">
    <w:abstractNumId w:val="27"/>
  </w:num>
  <w:num w:numId="4">
    <w:abstractNumId w:val="8"/>
  </w:num>
  <w:num w:numId="5">
    <w:abstractNumId w:val="47"/>
  </w:num>
  <w:num w:numId="6">
    <w:abstractNumId w:val="13"/>
  </w:num>
  <w:num w:numId="7">
    <w:abstractNumId w:val="1"/>
  </w:num>
  <w:num w:numId="8">
    <w:abstractNumId w:val="0"/>
  </w:num>
  <w:num w:numId="9">
    <w:abstractNumId w:val="45"/>
  </w:num>
  <w:num w:numId="10">
    <w:abstractNumId w:val="29"/>
  </w:num>
  <w:num w:numId="11">
    <w:abstractNumId w:val="3"/>
  </w:num>
  <w:num w:numId="12">
    <w:abstractNumId w:val="37"/>
  </w:num>
  <w:num w:numId="13">
    <w:abstractNumId w:val="9"/>
  </w:num>
  <w:num w:numId="14">
    <w:abstractNumId w:val="41"/>
  </w:num>
  <w:num w:numId="15">
    <w:abstractNumId w:val="20"/>
  </w:num>
  <w:num w:numId="16">
    <w:abstractNumId w:val="18"/>
  </w:num>
  <w:num w:numId="17">
    <w:abstractNumId w:val="31"/>
  </w:num>
  <w:num w:numId="18">
    <w:abstractNumId w:val="12"/>
  </w:num>
  <w:num w:numId="19">
    <w:abstractNumId w:val="10"/>
  </w:num>
  <w:num w:numId="20">
    <w:abstractNumId w:val="28"/>
  </w:num>
  <w:num w:numId="21">
    <w:abstractNumId w:val="42"/>
  </w:num>
  <w:num w:numId="22">
    <w:abstractNumId w:val="44"/>
  </w:num>
  <w:num w:numId="23">
    <w:abstractNumId w:val="35"/>
  </w:num>
  <w:num w:numId="24">
    <w:abstractNumId w:val="40"/>
  </w:num>
  <w:num w:numId="25">
    <w:abstractNumId w:val="2"/>
  </w:num>
  <w:num w:numId="26">
    <w:abstractNumId w:val="33"/>
  </w:num>
  <w:num w:numId="27">
    <w:abstractNumId w:val="6"/>
  </w:num>
  <w:num w:numId="28">
    <w:abstractNumId w:val="5"/>
  </w:num>
  <w:num w:numId="29">
    <w:abstractNumId w:val="11"/>
  </w:num>
  <w:num w:numId="30">
    <w:abstractNumId w:val="46"/>
  </w:num>
  <w:num w:numId="31">
    <w:abstractNumId w:val="4"/>
  </w:num>
  <w:num w:numId="32">
    <w:abstractNumId w:val="34"/>
  </w:num>
  <w:num w:numId="33">
    <w:abstractNumId w:val="32"/>
  </w:num>
  <w:num w:numId="34">
    <w:abstractNumId w:val="19"/>
  </w:num>
  <w:num w:numId="35">
    <w:abstractNumId w:val="39"/>
  </w:num>
  <w:num w:numId="36">
    <w:abstractNumId w:val="16"/>
  </w:num>
  <w:num w:numId="37">
    <w:abstractNumId w:val="14"/>
  </w:num>
  <w:num w:numId="38">
    <w:abstractNumId w:val="48"/>
  </w:num>
  <w:num w:numId="39">
    <w:abstractNumId w:val="22"/>
  </w:num>
  <w:num w:numId="40">
    <w:abstractNumId w:val="49"/>
  </w:num>
  <w:num w:numId="41">
    <w:abstractNumId w:val="26"/>
  </w:num>
  <w:num w:numId="42">
    <w:abstractNumId w:val="30"/>
  </w:num>
  <w:num w:numId="43">
    <w:abstractNumId w:val="25"/>
  </w:num>
  <w:num w:numId="44">
    <w:abstractNumId w:val="23"/>
  </w:num>
  <w:num w:numId="45">
    <w:abstractNumId w:val="38"/>
  </w:num>
  <w:num w:numId="46">
    <w:abstractNumId w:val="17"/>
  </w:num>
  <w:num w:numId="47">
    <w:abstractNumId w:val="36"/>
  </w:num>
  <w:num w:numId="48">
    <w:abstractNumId w:val="15"/>
  </w:num>
  <w:num w:numId="49">
    <w:abstractNumId w:val="24"/>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2B9"/>
    <w:rsid w:val="000055FB"/>
    <w:rsid w:val="00035392"/>
    <w:rsid w:val="00037D89"/>
    <w:rsid w:val="00065986"/>
    <w:rsid w:val="00116C15"/>
    <w:rsid w:val="00124840"/>
    <w:rsid w:val="00130686"/>
    <w:rsid w:val="001407E8"/>
    <w:rsid w:val="00163D3B"/>
    <w:rsid w:val="00166280"/>
    <w:rsid w:val="00176C82"/>
    <w:rsid w:val="00196AA9"/>
    <w:rsid w:val="001B7C6B"/>
    <w:rsid w:val="00203BC5"/>
    <w:rsid w:val="002108B5"/>
    <w:rsid w:val="002369B1"/>
    <w:rsid w:val="0027480F"/>
    <w:rsid w:val="00280BD3"/>
    <w:rsid w:val="002B09EB"/>
    <w:rsid w:val="002E2467"/>
    <w:rsid w:val="002F66F7"/>
    <w:rsid w:val="00303E42"/>
    <w:rsid w:val="0030449E"/>
    <w:rsid w:val="00325BA5"/>
    <w:rsid w:val="003301AE"/>
    <w:rsid w:val="003C0EAF"/>
    <w:rsid w:val="003F27BF"/>
    <w:rsid w:val="00411A70"/>
    <w:rsid w:val="00416C8A"/>
    <w:rsid w:val="0045769F"/>
    <w:rsid w:val="00470CF1"/>
    <w:rsid w:val="004D401A"/>
    <w:rsid w:val="00572A43"/>
    <w:rsid w:val="00595BDC"/>
    <w:rsid w:val="005F70F6"/>
    <w:rsid w:val="00616BB9"/>
    <w:rsid w:val="00623623"/>
    <w:rsid w:val="00643400"/>
    <w:rsid w:val="00671602"/>
    <w:rsid w:val="006B4725"/>
    <w:rsid w:val="006B645A"/>
    <w:rsid w:val="006C574D"/>
    <w:rsid w:val="0072018A"/>
    <w:rsid w:val="00725397"/>
    <w:rsid w:val="007930CF"/>
    <w:rsid w:val="007D3ACD"/>
    <w:rsid w:val="007E4E4C"/>
    <w:rsid w:val="007E4FE3"/>
    <w:rsid w:val="0081244D"/>
    <w:rsid w:val="008667CC"/>
    <w:rsid w:val="008726B9"/>
    <w:rsid w:val="008A2367"/>
    <w:rsid w:val="009139B2"/>
    <w:rsid w:val="00943050"/>
    <w:rsid w:val="00946C94"/>
    <w:rsid w:val="0095180D"/>
    <w:rsid w:val="0096524C"/>
    <w:rsid w:val="0099576A"/>
    <w:rsid w:val="009971D1"/>
    <w:rsid w:val="009A7C79"/>
    <w:rsid w:val="009D3809"/>
    <w:rsid w:val="009E1149"/>
    <w:rsid w:val="009E213F"/>
    <w:rsid w:val="00A102C8"/>
    <w:rsid w:val="00A22709"/>
    <w:rsid w:val="00A72F6F"/>
    <w:rsid w:val="00A90138"/>
    <w:rsid w:val="00AA221C"/>
    <w:rsid w:val="00AA67F9"/>
    <w:rsid w:val="00AB6863"/>
    <w:rsid w:val="00AE5AFE"/>
    <w:rsid w:val="00B21AB4"/>
    <w:rsid w:val="00B23B1D"/>
    <w:rsid w:val="00B332DC"/>
    <w:rsid w:val="00B52166"/>
    <w:rsid w:val="00BA10BD"/>
    <w:rsid w:val="00BB6885"/>
    <w:rsid w:val="00BC5FC8"/>
    <w:rsid w:val="00C229E7"/>
    <w:rsid w:val="00C51345"/>
    <w:rsid w:val="00C54CE9"/>
    <w:rsid w:val="00C56AD0"/>
    <w:rsid w:val="00C6389C"/>
    <w:rsid w:val="00CC598E"/>
    <w:rsid w:val="00CC6A19"/>
    <w:rsid w:val="00CD5059"/>
    <w:rsid w:val="00CE1B9C"/>
    <w:rsid w:val="00D40658"/>
    <w:rsid w:val="00D57D30"/>
    <w:rsid w:val="00D701C3"/>
    <w:rsid w:val="00D74ED5"/>
    <w:rsid w:val="00D91201"/>
    <w:rsid w:val="00DB40EF"/>
    <w:rsid w:val="00DB6512"/>
    <w:rsid w:val="00E126B2"/>
    <w:rsid w:val="00E24B19"/>
    <w:rsid w:val="00E57213"/>
    <w:rsid w:val="00E72F7B"/>
    <w:rsid w:val="00E73659"/>
    <w:rsid w:val="00E96A83"/>
    <w:rsid w:val="00EA0F1E"/>
    <w:rsid w:val="00EB579E"/>
    <w:rsid w:val="00EC2CE0"/>
    <w:rsid w:val="00EC4F5B"/>
    <w:rsid w:val="00ED12B9"/>
    <w:rsid w:val="00ED671A"/>
    <w:rsid w:val="00EF5696"/>
    <w:rsid w:val="00F0293C"/>
    <w:rsid w:val="00F450AD"/>
    <w:rsid w:val="00F56390"/>
    <w:rsid w:val="00F84A12"/>
    <w:rsid w:val="00FA2BA5"/>
    <w:rsid w:val="00FC2923"/>
    <w:rsid w:val="00FE0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EE24"/>
  <w15:chartTrackingRefBased/>
  <w15:docId w15:val="{1F03F88C-DBEC-492F-984F-3704778D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1C3"/>
  </w:style>
  <w:style w:type="paragraph" w:styleId="Heading1">
    <w:name w:val="heading 1"/>
    <w:basedOn w:val="Normal"/>
    <w:next w:val="Normal"/>
    <w:link w:val="Heading1Char"/>
    <w:uiPriority w:val="9"/>
    <w:qFormat/>
    <w:rsid w:val="00B23B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3B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3B1D"/>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B23B1D"/>
    <w:pPr>
      <w:spacing w:after="0" w:line="240" w:lineRule="auto"/>
      <w:jc w:val="center"/>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B23B1D"/>
    <w:rPr>
      <w:rFonts w:ascii="Calibri" w:eastAsia="Calibri" w:hAnsi="Calibri" w:cs="Arial"/>
      <w:sz w:val="20"/>
      <w:szCs w:val="20"/>
    </w:rPr>
  </w:style>
  <w:style w:type="character" w:styleId="FootnoteReference">
    <w:name w:val="footnote reference"/>
    <w:basedOn w:val="DefaultParagraphFont"/>
    <w:uiPriority w:val="99"/>
    <w:semiHidden/>
    <w:unhideWhenUsed/>
    <w:rsid w:val="00B23B1D"/>
    <w:rPr>
      <w:vertAlign w:val="superscript"/>
    </w:rPr>
  </w:style>
  <w:style w:type="character" w:styleId="Hyperlink">
    <w:name w:val="Hyperlink"/>
    <w:basedOn w:val="DefaultParagraphFont"/>
    <w:uiPriority w:val="99"/>
    <w:unhideWhenUsed/>
    <w:rsid w:val="00B23B1D"/>
    <w:rPr>
      <w:color w:val="0563C1" w:themeColor="hyperlink"/>
      <w:u w:val="single"/>
    </w:rPr>
  </w:style>
  <w:style w:type="table" w:styleId="TableGrid">
    <w:name w:val="Table Grid"/>
    <w:basedOn w:val="TableNormal"/>
    <w:uiPriority w:val="59"/>
    <w:rsid w:val="00B23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23B1D"/>
    <w:rPr>
      <w:rFonts w:asciiTheme="majorHAnsi" w:eastAsiaTheme="majorEastAsia" w:hAnsiTheme="majorHAnsi" w:cstheme="majorBidi"/>
      <w:color w:val="2F5496" w:themeColor="accent1" w:themeShade="BF"/>
      <w:sz w:val="32"/>
      <w:szCs w:val="32"/>
    </w:rPr>
  </w:style>
  <w:style w:type="character" w:customStyle="1" w:styleId="bd1">
    <w:name w:val="bd1"/>
    <w:basedOn w:val="DefaultParagraphFont"/>
    <w:rsid w:val="004D401A"/>
    <w:rPr>
      <w:rFonts w:ascii="Verdana" w:hAnsi="Verdana" w:hint="default"/>
      <w:sz w:val="13"/>
      <w:szCs w:val="13"/>
    </w:rPr>
  </w:style>
  <w:style w:type="paragraph" w:styleId="Header">
    <w:name w:val="header"/>
    <w:basedOn w:val="Normal"/>
    <w:link w:val="HeaderChar"/>
    <w:uiPriority w:val="99"/>
    <w:unhideWhenUsed/>
    <w:rsid w:val="004D401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D401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401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D401A"/>
    <w:rPr>
      <w:rFonts w:ascii="Times New Roman" w:eastAsia="Times New Roman" w:hAnsi="Times New Roman" w:cs="Times New Roman"/>
      <w:sz w:val="24"/>
      <w:szCs w:val="24"/>
    </w:rPr>
  </w:style>
  <w:style w:type="paragraph" w:styleId="NormalWeb">
    <w:name w:val="Normal (Web)"/>
    <w:basedOn w:val="Normal"/>
    <w:uiPriority w:val="99"/>
    <w:rsid w:val="004D401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References,List Paragraph1,Dot pt,F5 List Paragraph,List Paragraph Char Char Char,Indicator Text,Numbered Para 1,Evidence on Demand bullet points,Bullets 1 space,List Paragraph11,Recommendatio,Párrafo de lista,Recommendation"/>
    <w:basedOn w:val="Normal"/>
    <w:link w:val="ListParagraphChar"/>
    <w:uiPriority w:val="34"/>
    <w:qFormat/>
    <w:rsid w:val="004D401A"/>
    <w:pPr>
      <w:spacing w:after="0" w:line="240" w:lineRule="auto"/>
      <w:ind w:left="720"/>
    </w:pPr>
    <w:rPr>
      <w:rFonts w:ascii="Times New Roman" w:eastAsia="Times New Roman" w:hAnsi="Times New Roman" w:cs="Times New Roman"/>
      <w:sz w:val="24"/>
      <w:szCs w:val="24"/>
    </w:rPr>
  </w:style>
  <w:style w:type="paragraph" w:customStyle="1" w:styleId="Pa6">
    <w:name w:val="Pa6"/>
    <w:basedOn w:val="Normal"/>
    <w:next w:val="Normal"/>
    <w:rsid w:val="004D401A"/>
    <w:pPr>
      <w:autoSpaceDE w:val="0"/>
      <w:autoSpaceDN w:val="0"/>
      <w:adjustRightInd w:val="0"/>
      <w:spacing w:after="0" w:line="241" w:lineRule="atLeast"/>
    </w:pPr>
    <w:rPr>
      <w:rFonts w:ascii="Times New Roman" w:eastAsia="Times New Roman" w:hAnsi="Times New Roman" w:cs="Times New Roman"/>
      <w:sz w:val="24"/>
      <w:szCs w:val="24"/>
    </w:rPr>
  </w:style>
  <w:style w:type="paragraph" w:customStyle="1" w:styleId="Default">
    <w:name w:val="Default"/>
    <w:rsid w:val="004D40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6">
    <w:name w:val="A6"/>
    <w:rsid w:val="004D401A"/>
    <w:rPr>
      <w:color w:val="000000"/>
      <w:u w:val="single"/>
    </w:rPr>
  </w:style>
  <w:style w:type="paragraph" w:customStyle="1" w:styleId="Pa1">
    <w:name w:val="Pa1"/>
    <w:basedOn w:val="Normal"/>
    <w:next w:val="Normal"/>
    <w:rsid w:val="004D401A"/>
    <w:pPr>
      <w:autoSpaceDE w:val="0"/>
      <w:autoSpaceDN w:val="0"/>
      <w:adjustRightInd w:val="0"/>
      <w:spacing w:after="0" w:line="241" w:lineRule="atLeast"/>
    </w:pPr>
    <w:rPr>
      <w:rFonts w:ascii="Times New Roman" w:eastAsia="Times New Roman" w:hAnsi="Times New Roman" w:cs="Times New Roman"/>
      <w:sz w:val="24"/>
      <w:szCs w:val="24"/>
    </w:rPr>
  </w:style>
  <w:style w:type="paragraph" w:styleId="NoSpacing">
    <w:name w:val="No Spacing"/>
    <w:link w:val="NoSpacingChar"/>
    <w:uiPriority w:val="1"/>
    <w:qFormat/>
    <w:rsid w:val="004D401A"/>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4D401A"/>
    <w:rPr>
      <w:rFonts w:ascii="Calibri" w:eastAsia="Times New Roman" w:hAnsi="Calibri" w:cs="Times New Roman"/>
    </w:rPr>
  </w:style>
  <w:style w:type="paragraph" w:styleId="BalloonText">
    <w:name w:val="Balloon Text"/>
    <w:basedOn w:val="Normal"/>
    <w:link w:val="BalloonTextChar"/>
    <w:uiPriority w:val="99"/>
    <w:semiHidden/>
    <w:unhideWhenUsed/>
    <w:rsid w:val="004D401A"/>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D401A"/>
    <w:rPr>
      <w:rFonts w:ascii="Tahoma" w:eastAsia="Times New Roman" w:hAnsi="Tahoma" w:cs="Tahoma"/>
      <w:sz w:val="16"/>
      <w:szCs w:val="16"/>
    </w:rPr>
  </w:style>
  <w:style w:type="paragraph" w:styleId="EndnoteText">
    <w:name w:val="endnote text"/>
    <w:basedOn w:val="Normal"/>
    <w:link w:val="EndnoteTextChar"/>
    <w:semiHidden/>
    <w:rsid w:val="004D401A"/>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4D401A"/>
    <w:rPr>
      <w:rFonts w:ascii="Times New Roman" w:eastAsia="Times New Roman" w:hAnsi="Times New Roman" w:cs="Times New Roman"/>
      <w:sz w:val="20"/>
      <w:szCs w:val="20"/>
    </w:rPr>
  </w:style>
  <w:style w:type="character" w:customStyle="1" w:styleId="ListParagraphChar">
    <w:name w:val="List Paragraph Char"/>
    <w:aliases w:val="References Char,List Paragraph1 Char,Dot pt Char,F5 List Paragraph Char,List Paragraph Char Char Char Char,Indicator Text Char,Numbered Para 1 Char,Evidence on Demand bullet points Char,Bullets 1 space Char,List Paragraph11 Char"/>
    <w:link w:val="ListParagraph"/>
    <w:uiPriority w:val="34"/>
    <w:locked/>
    <w:rsid w:val="002369B1"/>
    <w:rPr>
      <w:rFonts w:ascii="Times New Roman" w:eastAsia="Times New Roman" w:hAnsi="Times New Roman" w:cs="Times New Roman"/>
      <w:sz w:val="24"/>
      <w:szCs w:val="24"/>
    </w:rPr>
  </w:style>
  <w:style w:type="character" w:customStyle="1" w:styleId="A9">
    <w:name w:val="A9"/>
    <w:uiPriority w:val="99"/>
    <w:rsid w:val="002369B1"/>
    <w:rPr>
      <w:rFonts w:cs="Raleway"/>
      <w:color w:val="000000"/>
      <w:sz w:val="12"/>
      <w:szCs w:val="12"/>
    </w:rPr>
  </w:style>
  <w:style w:type="character" w:styleId="UnresolvedMention">
    <w:name w:val="Unresolved Mention"/>
    <w:basedOn w:val="DefaultParagraphFont"/>
    <w:uiPriority w:val="99"/>
    <w:semiHidden/>
    <w:unhideWhenUsed/>
    <w:rsid w:val="00946C94"/>
    <w:rPr>
      <w:color w:val="605E5C"/>
      <w:shd w:val="clear" w:color="auto" w:fill="E1DFDD"/>
    </w:rPr>
  </w:style>
  <w:style w:type="character" w:customStyle="1" w:styleId="tlid-translation">
    <w:name w:val="tlid-translation"/>
    <w:basedOn w:val="DefaultParagraphFont"/>
    <w:rsid w:val="008A2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7209">
      <w:bodyDiv w:val="1"/>
      <w:marLeft w:val="0"/>
      <w:marRight w:val="0"/>
      <w:marTop w:val="0"/>
      <w:marBottom w:val="0"/>
      <w:divBdr>
        <w:top w:val="none" w:sz="0" w:space="0" w:color="auto"/>
        <w:left w:val="none" w:sz="0" w:space="0" w:color="auto"/>
        <w:bottom w:val="none" w:sz="0" w:space="0" w:color="auto"/>
        <w:right w:val="none" w:sz="0" w:space="0" w:color="auto"/>
      </w:divBdr>
      <w:divsChild>
        <w:div w:id="611479286">
          <w:marLeft w:val="0"/>
          <w:marRight w:val="0"/>
          <w:marTop w:val="0"/>
          <w:marBottom w:val="0"/>
          <w:divBdr>
            <w:top w:val="none" w:sz="0" w:space="0" w:color="auto"/>
            <w:left w:val="none" w:sz="0" w:space="0" w:color="auto"/>
            <w:bottom w:val="none" w:sz="0" w:space="0" w:color="auto"/>
            <w:right w:val="none" w:sz="0" w:space="0" w:color="auto"/>
          </w:divBdr>
        </w:div>
      </w:divsChild>
    </w:div>
    <w:div w:id="252206815">
      <w:bodyDiv w:val="1"/>
      <w:marLeft w:val="0"/>
      <w:marRight w:val="0"/>
      <w:marTop w:val="0"/>
      <w:marBottom w:val="0"/>
      <w:divBdr>
        <w:top w:val="none" w:sz="0" w:space="0" w:color="auto"/>
        <w:left w:val="none" w:sz="0" w:space="0" w:color="auto"/>
        <w:bottom w:val="none" w:sz="0" w:space="0" w:color="auto"/>
        <w:right w:val="none" w:sz="0" w:space="0" w:color="auto"/>
      </w:divBdr>
    </w:div>
    <w:div w:id="670524505">
      <w:bodyDiv w:val="1"/>
      <w:marLeft w:val="0"/>
      <w:marRight w:val="0"/>
      <w:marTop w:val="0"/>
      <w:marBottom w:val="0"/>
      <w:divBdr>
        <w:top w:val="none" w:sz="0" w:space="0" w:color="auto"/>
        <w:left w:val="none" w:sz="0" w:space="0" w:color="auto"/>
        <w:bottom w:val="none" w:sz="0" w:space="0" w:color="auto"/>
        <w:right w:val="none" w:sz="0" w:space="0" w:color="auto"/>
      </w:divBdr>
      <w:divsChild>
        <w:div w:id="473719732">
          <w:marLeft w:val="0"/>
          <w:marRight w:val="0"/>
          <w:marTop w:val="0"/>
          <w:marBottom w:val="0"/>
          <w:divBdr>
            <w:top w:val="none" w:sz="0" w:space="0" w:color="auto"/>
            <w:left w:val="none" w:sz="0" w:space="0" w:color="auto"/>
            <w:bottom w:val="none" w:sz="0" w:space="0" w:color="auto"/>
            <w:right w:val="none" w:sz="0" w:space="0" w:color="auto"/>
          </w:divBdr>
        </w:div>
      </w:divsChild>
    </w:div>
    <w:div w:id="715667829">
      <w:bodyDiv w:val="1"/>
      <w:marLeft w:val="0"/>
      <w:marRight w:val="0"/>
      <w:marTop w:val="0"/>
      <w:marBottom w:val="0"/>
      <w:divBdr>
        <w:top w:val="none" w:sz="0" w:space="0" w:color="auto"/>
        <w:left w:val="none" w:sz="0" w:space="0" w:color="auto"/>
        <w:bottom w:val="none" w:sz="0" w:space="0" w:color="auto"/>
        <w:right w:val="none" w:sz="0" w:space="0" w:color="auto"/>
      </w:divBdr>
    </w:div>
    <w:div w:id="739444485">
      <w:bodyDiv w:val="1"/>
      <w:marLeft w:val="0"/>
      <w:marRight w:val="0"/>
      <w:marTop w:val="0"/>
      <w:marBottom w:val="0"/>
      <w:divBdr>
        <w:top w:val="none" w:sz="0" w:space="0" w:color="auto"/>
        <w:left w:val="none" w:sz="0" w:space="0" w:color="auto"/>
        <w:bottom w:val="none" w:sz="0" w:space="0" w:color="auto"/>
        <w:right w:val="none" w:sz="0" w:space="0" w:color="auto"/>
      </w:divBdr>
      <w:divsChild>
        <w:div w:id="337654231">
          <w:marLeft w:val="0"/>
          <w:marRight w:val="0"/>
          <w:marTop w:val="0"/>
          <w:marBottom w:val="0"/>
          <w:divBdr>
            <w:top w:val="none" w:sz="0" w:space="0" w:color="auto"/>
            <w:left w:val="none" w:sz="0" w:space="0" w:color="auto"/>
            <w:bottom w:val="none" w:sz="0" w:space="0" w:color="auto"/>
            <w:right w:val="none" w:sz="0" w:space="0" w:color="auto"/>
          </w:divBdr>
        </w:div>
      </w:divsChild>
    </w:div>
    <w:div w:id="756098444">
      <w:bodyDiv w:val="1"/>
      <w:marLeft w:val="0"/>
      <w:marRight w:val="0"/>
      <w:marTop w:val="0"/>
      <w:marBottom w:val="0"/>
      <w:divBdr>
        <w:top w:val="none" w:sz="0" w:space="0" w:color="auto"/>
        <w:left w:val="none" w:sz="0" w:space="0" w:color="auto"/>
        <w:bottom w:val="none" w:sz="0" w:space="0" w:color="auto"/>
        <w:right w:val="none" w:sz="0" w:space="0" w:color="auto"/>
      </w:divBdr>
      <w:divsChild>
        <w:div w:id="1815639106">
          <w:marLeft w:val="0"/>
          <w:marRight w:val="0"/>
          <w:marTop w:val="0"/>
          <w:marBottom w:val="0"/>
          <w:divBdr>
            <w:top w:val="none" w:sz="0" w:space="0" w:color="auto"/>
            <w:left w:val="none" w:sz="0" w:space="0" w:color="auto"/>
            <w:bottom w:val="none" w:sz="0" w:space="0" w:color="auto"/>
            <w:right w:val="none" w:sz="0" w:space="0" w:color="auto"/>
          </w:divBdr>
        </w:div>
      </w:divsChild>
    </w:div>
    <w:div w:id="850997673">
      <w:bodyDiv w:val="1"/>
      <w:marLeft w:val="0"/>
      <w:marRight w:val="0"/>
      <w:marTop w:val="0"/>
      <w:marBottom w:val="0"/>
      <w:divBdr>
        <w:top w:val="none" w:sz="0" w:space="0" w:color="auto"/>
        <w:left w:val="none" w:sz="0" w:space="0" w:color="auto"/>
        <w:bottom w:val="none" w:sz="0" w:space="0" w:color="auto"/>
        <w:right w:val="none" w:sz="0" w:space="0" w:color="auto"/>
      </w:divBdr>
      <w:divsChild>
        <w:div w:id="1355116139">
          <w:marLeft w:val="0"/>
          <w:marRight w:val="0"/>
          <w:marTop w:val="0"/>
          <w:marBottom w:val="0"/>
          <w:divBdr>
            <w:top w:val="none" w:sz="0" w:space="0" w:color="auto"/>
            <w:left w:val="none" w:sz="0" w:space="0" w:color="auto"/>
            <w:bottom w:val="none" w:sz="0" w:space="0" w:color="auto"/>
            <w:right w:val="none" w:sz="0" w:space="0" w:color="auto"/>
          </w:divBdr>
        </w:div>
        <w:div w:id="948857618">
          <w:marLeft w:val="0"/>
          <w:marRight w:val="0"/>
          <w:marTop w:val="0"/>
          <w:marBottom w:val="0"/>
          <w:divBdr>
            <w:top w:val="none" w:sz="0" w:space="0" w:color="auto"/>
            <w:left w:val="none" w:sz="0" w:space="0" w:color="auto"/>
            <w:bottom w:val="none" w:sz="0" w:space="0" w:color="auto"/>
            <w:right w:val="none" w:sz="0" w:space="0" w:color="auto"/>
          </w:divBdr>
        </w:div>
        <w:div w:id="1265500306">
          <w:marLeft w:val="0"/>
          <w:marRight w:val="0"/>
          <w:marTop w:val="0"/>
          <w:marBottom w:val="0"/>
          <w:divBdr>
            <w:top w:val="none" w:sz="0" w:space="0" w:color="auto"/>
            <w:left w:val="none" w:sz="0" w:space="0" w:color="auto"/>
            <w:bottom w:val="none" w:sz="0" w:space="0" w:color="auto"/>
            <w:right w:val="none" w:sz="0" w:space="0" w:color="auto"/>
          </w:divBdr>
        </w:div>
        <w:div w:id="1496652143">
          <w:marLeft w:val="0"/>
          <w:marRight w:val="0"/>
          <w:marTop w:val="0"/>
          <w:marBottom w:val="0"/>
          <w:divBdr>
            <w:top w:val="none" w:sz="0" w:space="0" w:color="auto"/>
            <w:left w:val="none" w:sz="0" w:space="0" w:color="auto"/>
            <w:bottom w:val="none" w:sz="0" w:space="0" w:color="auto"/>
            <w:right w:val="none" w:sz="0" w:space="0" w:color="auto"/>
          </w:divBdr>
        </w:div>
        <w:div w:id="1285961606">
          <w:marLeft w:val="0"/>
          <w:marRight w:val="0"/>
          <w:marTop w:val="0"/>
          <w:marBottom w:val="0"/>
          <w:divBdr>
            <w:top w:val="none" w:sz="0" w:space="0" w:color="auto"/>
            <w:left w:val="none" w:sz="0" w:space="0" w:color="auto"/>
            <w:bottom w:val="none" w:sz="0" w:space="0" w:color="auto"/>
            <w:right w:val="none" w:sz="0" w:space="0" w:color="auto"/>
          </w:divBdr>
        </w:div>
        <w:div w:id="539779597">
          <w:marLeft w:val="0"/>
          <w:marRight w:val="0"/>
          <w:marTop w:val="0"/>
          <w:marBottom w:val="0"/>
          <w:divBdr>
            <w:top w:val="none" w:sz="0" w:space="0" w:color="auto"/>
            <w:left w:val="none" w:sz="0" w:space="0" w:color="auto"/>
            <w:bottom w:val="none" w:sz="0" w:space="0" w:color="auto"/>
            <w:right w:val="none" w:sz="0" w:space="0" w:color="auto"/>
          </w:divBdr>
        </w:div>
        <w:div w:id="862015809">
          <w:marLeft w:val="0"/>
          <w:marRight w:val="0"/>
          <w:marTop w:val="0"/>
          <w:marBottom w:val="0"/>
          <w:divBdr>
            <w:top w:val="none" w:sz="0" w:space="0" w:color="auto"/>
            <w:left w:val="none" w:sz="0" w:space="0" w:color="auto"/>
            <w:bottom w:val="none" w:sz="0" w:space="0" w:color="auto"/>
            <w:right w:val="none" w:sz="0" w:space="0" w:color="auto"/>
          </w:divBdr>
        </w:div>
        <w:div w:id="990325366">
          <w:marLeft w:val="0"/>
          <w:marRight w:val="0"/>
          <w:marTop w:val="0"/>
          <w:marBottom w:val="0"/>
          <w:divBdr>
            <w:top w:val="none" w:sz="0" w:space="0" w:color="auto"/>
            <w:left w:val="none" w:sz="0" w:space="0" w:color="auto"/>
            <w:bottom w:val="none" w:sz="0" w:space="0" w:color="auto"/>
            <w:right w:val="none" w:sz="0" w:space="0" w:color="auto"/>
          </w:divBdr>
        </w:div>
        <w:div w:id="267078403">
          <w:marLeft w:val="0"/>
          <w:marRight w:val="0"/>
          <w:marTop w:val="0"/>
          <w:marBottom w:val="0"/>
          <w:divBdr>
            <w:top w:val="none" w:sz="0" w:space="0" w:color="auto"/>
            <w:left w:val="none" w:sz="0" w:space="0" w:color="auto"/>
            <w:bottom w:val="none" w:sz="0" w:space="0" w:color="auto"/>
            <w:right w:val="none" w:sz="0" w:space="0" w:color="auto"/>
          </w:divBdr>
        </w:div>
        <w:div w:id="1417824895">
          <w:marLeft w:val="0"/>
          <w:marRight w:val="0"/>
          <w:marTop w:val="0"/>
          <w:marBottom w:val="0"/>
          <w:divBdr>
            <w:top w:val="none" w:sz="0" w:space="0" w:color="auto"/>
            <w:left w:val="none" w:sz="0" w:space="0" w:color="auto"/>
            <w:bottom w:val="none" w:sz="0" w:space="0" w:color="auto"/>
            <w:right w:val="none" w:sz="0" w:space="0" w:color="auto"/>
          </w:divBdr>
        </w:div>
        <w:div w:id="226258929">
          <w:marLeft w:val="0"/>
          <w:marRight w:val="0"/>
          <w:marTop w:val="0"/>
          <w:marBottom w:val="0"/>
          <w:divBdr>
            <w:top w:val="none" w:sz="0" w:space="0" w:color="auto"/>
            <w:left w:val="none" w:sz="0" w:space="0" w:color="auto"/>
            <w:bottom w:val="none" w:sz="0" w:space="0" w:color="auto"/>
            <w:right w:val="none" w:sz="0" w:space="0" w:color="auto"/>
          </w:divBdr>
        </w:div>
        <w:div w:id="220949252">
          <w:marLeft w:val="0"/>
          <w:marRight w:val="0"/>
          <w:marTop w:val="0"/>
          <w:marBottom w:val="0"/>
          <w:divBdr>
            <w:top w:val="none" w:sz="0" w:space="0" w:color="auto"/>
            <w:left w:val="none" w:sz="0" w:space="0" w:color="auto"/>
            <w:bottom w:val="none" w:sz="0" w:space="0" w:color="auto"/>
            <w:right w:val="none" w:sz="0" w:space="0" w:color="auto"/>
          </w:divBdr>
        </w:div>
        <w:div w:id="526020711">
          <w:marLeft w:val="0"/>
          <w:marRight w:val="0"/>
          <w:marTop w:val="0"/>
          <w:marBottom w:val="0"/>
          <w:divBdr>
            <w:top w:val="none" w:sz="0" w:space="0" w:color="auto"/>
            <w:left w:val="none" w:sz="0" w:space="0" w:color="auto"/>
            <w:bottom w:val="none" w:sz="0" w:space="0" w:color="auto"/>
            <w:right w:val="none" w:sz="0" w:space="0" w:color="auto"/>
          </w:divBdr>
        </w:div>
        <w:div w:id="1187057100">
          <w:marLeft w:val="0"/>
          <w:marRight w:val="0"/>
          <w:marTop w:val="0"/>
          <w:marBottom w:val="0"/>
          <w:divBdr>
            <w:top w:val="none" w:sz="0" w:space="0" w:color="auto"/>
            <w:left w:val="none" w:sz="0" w:space="0" w:color="auto"/>
            <w:bottom w:val="none" w:sz="0" w:space="0" w:color="auto"/>
            <w:right w:val="none" w:sz="0" w:space="0" w:color="auto"/>
          </w:divBdr>
        </w:div>
        <w:div w:id="1311642062">
          <w:marLeft w:val="0"/>
          <w:marRight w:val="0"/>
          <w:marTop w:val="0"/>
          <w:marBottom w:val="0"/>
          <w:divBdr>
            <w:top w:val="none" w:sz="0" w:space="0" w:color="auto"/>
            <w:left w:val="none" w:sz="0" w:space="0" w:color="auto"/>
            <w:bottom w:val="none" w:sz="0" w:space="0" w:color="auto"/>
            <w:right w:val="none" w:sz="0" w:space="0" w:color="auto"/>
          </w:divBdr>
        </w:div>
      </w:divsChild>
    </w:div>
    <w:div w:id="953487520">
      <w:bodyDiv w:val="1"/>
      <w:marLeft w:val="0"/>
      <w:marRight w:val="0"/>
      <w:marTop w:val="0"/>
      <w:marBottom w:val="0"/>
      <w:divBdr>
        <w:top w:val="none" w:sz="0" w:space="0" w:color="auto"/>
        <w:left w:val="none" w:sz="0" w:space="0" w:color="auto"/>
        <w:bottom w:val="none" w:sz="0" w:space="0" w:color="auto"/>
        <w:right w:val="none" w:sz="0" w:space="0" w:color="auto"/>
      </w:divBdr>
      <w:divsChild>
        <w:div w:id="1540975612">
          <w:marLeft w:val="0"/>
          <w:marRight w:val="0"/>
          <w:marTop w:val="0"/>
          <w:marBottom w:val="0"/>
          <w:divBdr>
            <w:top w:val="none" w:sz="0" w:space="0" w:color="auto"/>
            <w:left w:val="none" w:sz="0" w:space="0" w:color="auto"/>
            <w:bottom w:val="none" w:sz="0" w:space="0" w:color="auto"/>
            <w:right w:val="none" w:sz="0" w:space="0" w:color="auto"/>
          </w:divBdr>
        </w:div>
      </w:divsChild>
    </w:div>
    <w:div w:id="1302076750">
      <w:bodyDiv w:val="1"/>
      <w:marLeft w:val="0"/>
      <w:marRight w:val="0"/>
      <w:marTop w:val="0"/>
      <w:marBottom w:val="0"/>
      <w:divBdr>
        <w:top w:val="none" w:sz="0" w:space="0" w:color="auto"/>
        <w:left w:val="none" w:sz="0" w:space="0" w:color="auto"/>
        <w:bottom w:val="none" w:sz="0" w:space="0" w:color="auto"/>
        <w:right w:val="none" w:sz="0" w:space="0" w:color="auto"/>
      </w:divBdr>
      <w:divsChild>
        <w:div w:id="605622555">
          <w:marLeft w:val="0"/>
          <w:marRight w:val="0"/>
          <w:marTop w:val="0"/>
          <w:marBottom w:val="0"/>
          <w:divBdr>
            <w:top w:val="none" w:sz="0" w:space="0" w:color="auto"/>
            <w:left w:val="none" w:sz="0" w:space="0" w:color="auto"/>
            <w:bottom w:val="none" w:sz="0" w:space="0" w:color="auto"/>
            <w:right w:val="none" w:sz="0" w:space="0" w:color="auto"/>
          </w:divBdr>
        </w:div>
      </w:divsChild>
    </w:div>
    <w:div w:id="1707487226">
      <w:bodyDiv w:val="1"/>
      <w:marLeft w:val="0"/>
      <w:marRight w:val="0"/>
      <w:marTop w:val="0"/>
      <w:marBottom w:val="0"/>
      <w:divBdr>
        <w:top w:val="none" w:sz="0" w:space="0" w:color="auto"/>
        <w:left w:val="none" w:sz="0" w:space="0" w:color="auto"/>
        <w:bottom w:val="none" w:sz="0" w:space="0" w:color="auto"/>
        <w:right w:val="none" w:sz="0" w:space="0" w:color="auto"/>
      </w:divBdr>
    </w:div>
    <w:div w:id="212901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inion.bdnews24.com/bangla/archives/63460" TargetMode="External"/><Relationship Id="rId13" Type="http://schemas.openxmlformats.org/officeDocument/2006/relationships/hyperlink" Target="https://www.thedailystar.net/opinion/news/the-budget-falls-short-be-covid-19-responsive-191378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wagebd.net/article/108226/unrealistic-budget-ignores-pandemic-economis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dailystar.net/opinion/macro-mirror/news/seven-aspects-budget-fy2021-1914333" TargetMode="External"/><Relationship Id="rId5" Type="http://schemas.openxmlformats.org/officeDocument/2006/relationships/webSettings" Target="webSettings.xml"/><Relationship Id="rId15" Type="http://schemas.openxmlformats.org/officeDocument/2006/relationships/hyperlink" Target="https://worldstatisticsday.org/" TargetMode="External"/><Relationship Id="rId10" Type="http://schemas.openxmlformats.org/officeDocument/2006/relationships/hyperlink" Target="http://www.observerbd.com/2016/03/24/143200.php" TargetMode="External"/><Relationship Id="rId4" Type="http://schemas.openxmlformats.org/officeDocument/2006/relationships/settings" Target="settings.xml"/><Relationship Id="rId9" Type="http://schemas.openxmlformats.org/officeDocument/2006/relationships/hyperlink" Target="https://www.prothomalo.com/business/analysis/" TargetMode="External"/><Relationship Id="rId14" Type="http://schemas.openxmlformats.org/officeDocument/2006/relationships/hyperlink" Target="https://www.undp.org/publications/data-ecosystems-sustainable-development"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FC318-759C-404B-AFC0-6EB53B9B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15</Pages>
  <Words>5655</Words>
  <Characters>32236</Characters>
  <Application>Microsoft Office Word</Application>
  <DocSecurity>0</DocSecurity>
  <Lines>268</Lines>
  <Paragraphs>75</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1.0 Introduction </vt:lpstr>
      <vt:lpstr>    1.1 Reliability of Data in Bangladesh: Recent Debates </vt:lpstr>
      <vt:lpstr>    1.2 Structure of the Paper</vt:lpstr>
      <vt:lpstr>2.0 Waqf Estates and their Socio-Economic Role in Bangladesh: A Historical Persp</vt:lpstr>
      <vt:lpstr>3.0 The Salient Features of Waqf Census Report 1986 </vt:lpstr>
      <vt:lpstr>    3.1 Status of Waqf,  Management, and Main Beneficiaries  </vt:lpstr>
      <vt:lpstr>    3.2  Land Size and Annual Budget of the Reporting Waqf Estates </vt:lpstr>
      <vt:lpstr>    3.3 Sources of Annual Income of Waqf Estates </vt:lpstr>
      <vt:lpstr>    3.4 Expenditures of Waqf Estates in Human Capital Development</vt:lpstr>
      <vt:lpstr>    3.5 Waqf Estates Reporting Land Area by Detail Uses </vt:lpstr>
      <vt:lpstr>4.0 Waqf Estates in Bangladesh: Challenges and The Way Forward   </vt:lpstr>
      <vt:lpstr>5.0 Conclusion</vt:lpstr>
      <vt:lpstr>REFERENCES</vt:lpstr>
    </vt:vector>
  </TitlesOfParts>
  <Company/>
  <LinksUpToDate>false</LinksUpToDate>
  <CharactersWithSpaces>37816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Foyasal Khan</dc:creator>
  <cp:keywords/>
  <dc:description/>
  <cp:lastModifiedBy>Farhana Akand</cp:lastModifiedBy>
  <cp:revision>24</cp:revision>
  <dcterms:created xsi:type="dcterms:W3CDTF">2020-10-10T01:40:00Z</dcterms:created>
  <dcterms:modified xsi:type="dcterms:W3CDTF">2021-08-23T03:23:00Z</dcterms:modified>
</cp:coreProperties>
</file>